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602A" w14:textId="77777777" w:rsidR="00837738" w:rsidRDefault="00837738" w:rsidP="00F32BCE">
      <w:pPr>
        <w:spacing w:after="0"/>
      </w:pPr>
      <w:r>
        <w:t xml:space="preserve">Terveydensuojelun lähtökohtana on selvittää, aiheutuuko toiminnasta terveyshaittaa ja esiintyykö kohteessa sellaisia tekijöitä tai olosuhteita, joiden seurauksena terveyshaittaa voi </w:t>
      </w:r>
      <w:r w:rsidR="00042085">
        <w:t xml:space="preserve">syntyä. </w:t>
      </w:r>
      <w:r w:rsidR="00296E89">
        <w:t xml:space="preserve"> T</w:t>
      </w:r>
      <w:r w:rsidR="00042085" w:rsidRPr="00042085">
        <w:t>oiminnanharjoittajan tulee voida esittää, miten toimintaan vaikuttavat riskit on tunnistettu, miten niiden vakavuus on arvioitu ja mitä riskien hallintakeinoja toiminnanharjoittaja ja työntekijät ovat ottaneet käyttöön</w:t>
      </w:r>
      <w:r w:rsidR="00215718">
        <w:t xml:space="preserve"> (omavalvonta)</w:t>
      </w:r>
      <w:r w:rsidR="00042085" w:rsidRPr="00042085">
        <w:t>.</w:t>
      </w:r>
    </w:p>
    <w:p w14:paraId="433309D1" w14:textId="77777777" w:rsidR="00837738" w:rsidRDefault="00837738" w:rsidP="00F32BCE">
      <w:pPr>
        <w:spacing w:after="0"/>
      </w:pPr>
    </w:p>
    <w:p w14:paraId="180C799C" w14:textId="77777777" w:rsidR="00F32BCE" w:rsidRDefault="00F32BCE" w:rsidP="00F32BCE">
      <w:pPr>
        <w:spacing w:after="0"/>
      </w:pPr>
      <w:r>
        <w:t xml:space="preserve">Omavalvontavelvoite koskee </w:t>
      </w:r>
      <w:r w:rsidR="0046514F">
        <w:t xml:space="preserve">kaikkia </w:t>
      </w:r>
      <w:r>
        <w:t>terveydensuojelulain 13 § mukaisia ilmoitusvelvollisia kohteita, joissa terveydensuojeluviranomainen valvoo terveydellisiin olosuhteisiin vaikuttavia</w:t>
      </w:r>
      <w:r w:rsidR="0046514F">
        <w:t xml:space="preserve"> </w:t>
      </w:r>
      <w:r>
        <w:t xml:space="preserve">tekijöitä: </w:t>
      </w:r>
    </w:p>
    <w:p w14:paraId="31A2119E" w14:textId="77777777" w:rsidR="00F32BCE" w:rsidRDefault="00296E89" w:rsidP="00296E89">
      <w:pPr>
        <w:pStyle w:val="Luettelokappale"/>
        <w:numPr>
          <w:ilvl w:val="0"/>
          <w:numId w:val="14"/>
        </w:numPr>
        <w:spacing w:after="0"/>
      </w:pPr>
      <w:r>
        <w:t xml:space="preserve">koulut ja oppilaitokset, </w:t>
      </w:r>
      <w:r w:rsidR="00F32BCE">
        <w:t>päiväkodit, kerhot, sisäleikkipaikat ja nuorisotilat</w:t>
      </w:r>
    </w:p>
    <w:p w14:paraId="318A99DD" w14:textId="77777777" w:rsidR="00F32BCE" w:rsidRDefault="00F32BCE" w:rsidP="00042085">
      <w:pPr>
        <w:pStyle w:val="Luettelokappale"/>
        <w:numPr>
          <w:ilvl w:val="0"/>
          <w:numId w:val="14"/>
        </w:numPr>
        <w:spacing w:after="0"/>
      </w:pPr>
      <w:r>
        <w:t>sosiaalihuollon toimintayksiköt</w:t>
      </w:r>
      <w:r w:rsidR="00042085">
        <w:t>, vastaanottokeskukset</w:t>
      </w:r>
    </w:p>
    <w:p w14:paraId="2D3D875B" w14:textId="77777777" w:rsidR="00F32BCE" w:rsidRDefault="00F32BCE" w:rsidP="00F32BCE">
      <w:pPr>
        <w:pStyle w:val="Luettelokappale"/>
        <w:numPr>
          <w:ilvl w:val="0"/>
          <w:numId w:val="14"/>
        </w:numPr>
        <w:spacing w:after="0"/>
      </w:pPr>
      <w:r>
        <w:t>kauneushoitolat ja muu ihonkäsittely</w:t>
      </w:r>
      <w:r w:rsidR="00042085">
        <w:t xml:space="preserve">, </w:t>
      </w:r>
      <w:r>
        <w:t>tatuointi- ja lävistysliikkeet</w:t>
      </w:r>
      <w:r w:rsidR="00042085">
        <w:t xml:space="preserve">, </w:t>
      </w:r>
      <w:r>
        <w:t>solariumliikkeet</w:t>
      </w:r>
    </w:p>
    <w:p w14:paraId="2C7E8042" w14:textId="77777777" w:rsidR="00F32BCE" w:rsidRDefault="00F32BCE" w:rsidP="00F32BCE">
      <w:pPr>
        <w:pStyle w:val="Luettelokappale"/>
        <w:numPr>
          <w:ilvl w:val="0"/>
          <w:numId w:val="14"/>
        </w:numPr>
        <w:spacing w:after="0"/>
      </w:pPr>
      <w:r>
        <w:t>majoitusliikkeet</w:t>
      </w:r>
    </w:p>
    <w:p w14:paraId="0C0B216C" w14:textId="77777777" w:rsidR="00F32BCE" w:rsidRDefault="00F32BCE" w:rsidP="00F32BCE">
      <w:pPr>
        <w:pStyle w:val="Luettelokappale"/>
        <w:numPr>
          <w:ilvl w:val="0"/>
          <w:numId w:val="14"/>
        </w:numPr>
        <w:spacing w:after="0"/>
      </w:pPr>
      <w:r>
        <w:t>liikuntatilat ja kuntosalit, yleiset saunat</w:t>
      </w:r>
    </w:p>
    <w:p w14:paraId="220DDD9D" w14:textId="77777777" w:rsidR="00F32BCE" w:rsidRDefault="00F32BCE" w:rsidP="00F32BCE">
      <w:pPr>
        <w:pStyle w:val="Luettelokappale"/>
        <w:numPr>
          <w:ilvl w:val="0"/>
          <w:numId w:val="14"/>
        </w:numPr>
        <w:spacing w:after="0"/>
      </w:pPr>
      <w:r>
        <w:t>uimahallit ja muut yleiset uima-allastilat, uimarannat, uimalat</w:t>
      </w:r>
    </w:p>
    <w:p w14:paraId="08FB9E6A" w14:textId="77777777" w:rsidR="00F32BCE" w:rsidRDefault="00F32BCE" w:rsidP="00AA474E">
      <w:pPr>
        <w:spacing w:after="0"/>
      </w:pPr>
    </w:p>
    <w:p w14:paraId="37F8FBD6" w14:textId="77777777" w:rsidR="00AA474E" w:rsidRDefault="00AA474E" w:rsidP="00AA474E">
      <w:pPr>
        <w:spacing w:after="0"/>
      </w:pPr>
      <w:r>
        <w:t>Terveydensuojelulain (763/1994) 2 § mukaan toiminna</w:t>
      </w:r>
      <w:r w:rsidR="004A4309">
        <w:t>nharjoittajalla on velvollisuus:</w:t>
      </w:r>
    </w:p>
    <w:p w14:paraId="65E2047A" w14:textId="77777777" w:rsidR="00AA474E" w:rsidRDefault="00AA474E" w:rsidP="00AA474E">
      <w:pPr>
        <w:pStyle w:val="Luettelokappale"/>
        <w:numPr>
          <w:ilvl w:val="0"/>
          <w:numId w:val="13"/>
        </w:numPr>
        <w:spacing w:after="0"/>
      </w:pPr>
      <w:r>
        <w:t xml:space="preserve">tunnistaa toimintansa terveyshaittaa aiheuttavat riskit </w:t>
      </w:r>
    </w:p>
    <w:p w14:paraId="2AD29DF4" w14:textId="77777777" w:rsidR="00AA474E" w:rsidRDefault="00AA474E" w:rsidP="00AA474E">
      <w:pPr>
        <w:pStyle w:val="Luettelokappale"/>
        <w:numPr>
          <w:ilvl w:val="0"/>
          <w:numId w:val="13"/>
        </w:numPr>
        <w:spacing w:after="0"/>
      </w:pPr>
      <w:r>
        <w:t>seurata riskeihin vaikuttavia tekijöitä</w:t>
      </w:r>
    </w:p>
    <w:p w14:paraId="6D02671D" w14:textId="77777777" w:rsidR="00AA474E" w:rsidRDefault="00AA474E" w:rsidP="00AA474E">
      <w:pPr>
        <w:pStyle w:val="Luettelokappale"/>
        <w:numPr>
          <w:ilvl w:val="0"/>
          <w:numId w:val="13"/>
        </w:numPr>
        <w:spacing w:after="0"/>
      </w:pPr>
      <w:r>
        <w:t>estää terveyshaittojen syntyminen</w:t>
      </w:r>
    </w:p>
    <w:p w14:paraId="103ABCB3" w14:textId="77777777" w:rsidR="00F32BCE" w:rsidRDefault="00F32BCE" w:rsidP="00AA474E">
      <w:pPr>
        <w:spacing w:after="0"/>
      </w:pPr>
    </w:p>
    <w:p w14:paraId="3865C790" w14:textId="2E17997C" w:rsidR="00F32BCE" w:rsidRDefault="00F32BCE" w:rsidP="00AA474E">
      <w:pPr>
        <w:spacing w:after="0"/>
      </w:pPr>
      <w:r>
        <w:t xml:space="preserve">Riskeillä tarkoitetaan terveyshaittaa aiheuttavaa olosuhdetta tai tekijää. Näiden tunnistaminen ja seuranta ennalta ehkäisee mahdollisten terveyshaittojen syntymistä. Riskien tunnistamisen lisäksi on </w:t>
      </w:r>
      <w:r w:rsidR="00AB71E5">
        <w:t xml:space="preserve">tunnistettava </w:t>
      </w:r>
      <w:r>
        <w:t>niiden riskitaso. Riski</w:t>
      </w:r>
      <w:r w:rsidR="00487EF5">
        <w:t>tason</w:t>
      </w:r>
      <w:r>
        <w:t xml:space="preserve"> arviointiin voi hyödyntää seuraavaa asteikkoa:</w:t>
      </w:r>
    </w:p>
    <w:p w14:paraId="33A5C36B" w14:textId="77777777" w:rsidR="00296E89" w:rsidRDefault="00296E89" w:rsidP="00AA474E">
      <w:pPr>
        <w:spacing w:after="0"/>
      </w:pPr>
    </w:p>
    <w:tbl>
      <w:tblPr>
        <w:tblStyle w:val="TaulukkoRuudukko"/>
        <w:tblW w:w="0" w:type="auto"/>
        <w:tblLook w:val="04A0" w:firstRow="1" w:lastRow="0" w:firstColumn="1" w:lastColumn="0" w:noHBand="0" w:noVBand="1"/>
      </w:tblPr>
      <w:tblGrid>
        <w:gridCol w:w="2444"/>
        <w:gridCol w:w="2444"/>
        <w:gridCol w:w="2445"/>
        <w:gridCol w:w="2445"/>
      </w:tblGrid>
      <w:tr w:rsidR="00837738" w14:paraId="040C3D4B" w14:textId="77777777" w:rsidTr="00837738">
        <w:tc>
          <w:tcPr>
            <w:tcW w:w="2444" w:type="dxa"/>
            <w:vMerge w:val="restart"/>
            <w:vAlign w:val="center"/>
          </w:tcPr>
          <w:p w14:paraId="7946AD1E" w14:textId="77777777" w:rsidR="00837738" w:rsidRPr="00837738" w:rsidRDefault="00837738" w:rsidP="00837738">
            <w:pPr>
              <w:jc w:val="center"/>
              <w:rPr>
                <w:b/>
              </w:rPr>
            </w:pPr>
            <w:r w:rsidRPr="00837738">
              <w:rPr>
                <w:b/>
              </w:rPr>
              <w:t>RISKITASO</w:t>
            </w:r>
          </w:p>
        </w:tc>
        <w:tc>
          <w:tcPr>
            <w:tcW w:w="7334" w:type="dxa"/>
            <w:gridSpan w:val="3"/>
          </w:tcPr>
          <w:p w14:paraId="276C6285" w14:textId="77777777" w:rsidR="00837738" w:rsidRPr="00837738" w:rsidRDefault="00837738" w:rsidP="00837738">
            <w:pPr>
              <w:jc w:val="center"/>
              <w:rPr>
                <w:b/>
              </w:rPr>
            </w:pPr>
            <w:r w:rsidRPr="00837738">
              <w:rPr>
                <w:b/>
              </w:rPr>
              <w:t>SEURAUKSET</w:t>
            </w:r>
          </w:p>
        </w:tc>
      </w:tr>
      <w:tr w:rsidR="00837738" w14:paraId="6F8F9E11" w14:textId="77777777" w:rsidTr="00837738">
        <w:tc>
          <w:tcPr>
            <w:tcW w:w="2444" w:type="dxa"/>
            <w:vMerge/>
          </w:tcPr>
          <w:p w14:paraId="649829D4" w14:textId="77777777" w:rsidR="00837738" w:rsidRDefault="00837738" w:rsidP="00AA474E"/>
        </w:tc>
        <w:tc>
          <w:tcPr>
            <w:tcW w:w="2444" w:type="dxa"/>
          </w:tcPr>
          <w:p w14:paraId="3C89A413" w14:textId="77777777" w:rsidR="00837738" w:rsidRPr="00837738" w:rsidRDefault="00837738" w:rsidP="00837738">
            <w:pPr>
              <w:jc w:val="center"/>
              <w:rPr>
                <w:b/>
              </w:rPr>
            </w:pPr>
            <w:r w:rsidRPr="00837738">
              <w:rPr>
                <w:b/>
              </w:rPr>
              <w:t>Vähäinen</w:t>
            </w:r>
          </w:p>
        </w:tc>
        <w:tc>
          <w:tcPr>
            <w:tcW w:w="2445" w:type="dxa"/>
          </w:tcPr>
          <w:p w14:paraId="076842A0" w14:textId="77777777" w:rsidR="00837738" w:rsidRPr="00837738" w:rsidRDefault="00837738" w:rsidP="00837738">
            <w:pPr>
              <w:jc w:val="center"/>
              <w:rPr>
                <w:b/>
              </w:rPr>
            </w:pPr>
            <w:r w:rsidRPr="00837738">
              <w:rPr>
                <w:b/>
              </w:rPr>
              <w:t>Haitallinen</w:t>
            </w:r>
          </w:p>
        </w:tc>
        <w:tc>
          <w:tcPr>
            <w:tcW w:w="2445" w:type="dxa"/>
          </w:tcPr>
          <w:p w14:paraId="45D09FCF" w14:textId="77777777" w:rsidR="00837738" w:rsidRPr="00837738" w:rsidRDefault="00837738" w:rsidP="00837738">
            <w:pPr>
              <w:jc w:val="center"/>
              <w:rPr>
                <w:b/>
              </w:rPr>
            </w:pPr>
            <w:r w:rsidRPr="00837738">
              <w:rPr>
                <w:b/>
              </w:rPr>
              <w:t>Vakava</w:t>
            </w:r>
          </w:p>
        </w:tc>
      </w:tr>
      <w:tr w:rsidR="00837738" w14:paraId="41873051" w14:textId="77777777" w:rsidTr="00837738">
        <w:tc>
          <w:tcPr>
            <w:tcW w:w="2444" w:type="dxa"/>
          </w:tcPr>
          <w:p w14:paraId="73AFD228" w14:textId="77777777" w:rsidR="00837738" w:rsidRPr="00837738" w:rsidRDefault="00837738" w:rsidP="00837738">
            <w:pPr>
              <w:jc w:val="right"/>
              <w:rPr>
                <w:b/>
              </w:rPr>
            </w:pPr>
            <w:r w:rsidRPr="00837738">
              <w:rPr>
                <w:b/>
              </w:rPr>
              <w:t>Epätodennäköinen</w:t>
            </w:r>
          </w:p>
        </w:tc>
        <w:tc>
          <w:tcPr>
            <w:tcW w:w="2444" w:type="dxa"/>
            <w:shd w:val="clear" w:color="auto" w:fill="DAEEF3" w:themeFill="accent5" w:themeFillTint="33"/>
          </w:tcPr>
          <w:p w14:paraId="3B1E3C99" w14:textId="6C128DDD" w:rsidR="00837738" w:rsidRDefault="00837738" w:rsidP="00837738">
            <w:pPr>
              <w:jc w:val="center"/>
            </w:pPr>
            <w:r>
              <w:t>Merkityksetön riski</w:t>
            </w:r>
            <w:r w:rsidR="0019377F">
              <w:t xml:space="preserve"> 0</w:t>
            </w:r>
          </w:p>
        </w:tc>
        <w:tc>
          <w:tcPr>
            <w:tcW w:w="2445" w:type="dxa"/>
            <w:shd w:val="clear" w:color="auto" w:fill="B6DDE8" w:themeFill="accent5" w:themeFillTint="66"/>
          </w:tcPr>
          <w:p w14:paraId="12077AFF" w14:textId="1043A783" w:rsidR="00837738" w:rsidRDefault="00837738" w:rsidP="00837738">
            <w:pPr>
              <w:jc w:val="center"/>
            </w:pPr>
            <w:r>
              <w:t>Siedettävä riski</w:t>
            </w:r>
            <w:r w:rsidR="0019377F">
              <w:t xml:space="preserve"> 1</w:t>
            </w:r>
          </w:p>
        </w:tc>
        <w:tc>
          <w:tcPr>
            <w:tcW w:w="2445" w:type="dxa"/>
            <w:shd w:val="clear" w:color="auto" w:fill="92CDDC" w:themeFill="accent5" w:themeFillTint="99"/>
          </w:tcPr>
          <w:p w14:paraId="44065211" w14:textId="03B63D77" w:rsidR="00837738" w:rsidRDefault="00837738" w:rsidP="00837738">
            <w:pPr>
              <w:jc w:val="center"/>
            </w:pPr>
            <w:r>
              <w:t>Kohtalainen riski</w:t>
            </w:r>
            <w:r w:rsidR="0019377F">
              <w:t xml:space="preserve"> 2</w:t>
            </w:r>
          </w:p>
        </w:tc>
      </w:tr>
      <w:tr w:rsidR="00837738" w14:paraId="055DCE3A" w14:textId="77777777" w:rsidTr="00837738">
        <w:tc>
          <w:tcPr>
            <w:tcW w:w="2444" w:type="dxa"/>
          </w:tcPr>
          <w:p w14:paraId="7A555A9B" w14:textId="77777777" w:rsidR="00837738" w:rsidRPr="00837738" w:rsidRDefault="00837738" w:rsidP="00837738">
            <w:pPr>
              <w:jc w:val="right"/>
              <w:rPr>
                <w:b/>
              </w:rPr>
            </w:pPr>
            <w:r w:rsidRPr="00837738">
              <w:rPr>
                <w:b/>
              </w:rPr>
              <w:t>Mahdollinen</w:t>
            </w:r>
          </w:p>
        </w:tc>
        <w:tc>
          <w:tcPr>
            <w:tcW w:w="2444" w:type="dxa"/>
            <w:shd w:val="clear" w:color="auto" w:fill="B6DDE8" w:themeFill="accent5" w:themeFillTint="66"/>
          </w:tcPr>
          <w:p w14:paraId="3781DB94" w14:textId="135C77C6" w:rsidR="00837738" w:rsidRDefault="00837738" w:rsidP="00837738">
            <w:pPr>
              <w:jc w:val="center"/>
            </w:pPr>
            <w:r>
              <w:t>Siedettävä riski</w:t>
            </w:r>
            <w:r w:rsidR="0019377F">
              <w:t xml:space="preserve"> 1</w:t>
            </w:r>
          </w:p>
        </w:tc>
        <w:tc>
          <w:tcPr>
            <w:tcW w:w="2445" w:type="dxa"/>
            <w:shd w:val="clear" w:color="auto" w:fill="92CDDC" w:themeFill="accent5" w:themeFillTint="99"/>
          </w:tcPr>
          <w:p w14:paraId="0BD18C91" w14:textId="7762C958" w:rsidR="00837738" w:rsidRDefault="00837738" w:rsidP="00837738">
            <w:pPr>
              <w:jc w:val="center"/>
            </w:pPr>
            <w:r>
              <w:t>Kohtalainen riski</w:t>
            </w:r>
            <w:r w:rsidR="0019377F">
              <w:t xml:space="preserve"> 2</w:t>
            </w:r>
          </w:p>
        </w:tc>
        <w:tc>
          <w:tcPr>
            <w:tcW w:w="2445" w:type="dxa"/>
            <w:shd w:val="clear" w:color="auto" w:fill="31849B" w:themeFill="accent5" w:themeFillShade="BF"/>
          </w:tcPr>
          <w:p w14:paraId="010A5B50" w14:textId="5E1AAB9C" w:rsidR="00837738" w:rsidRDefault="00837738" w:rsidP="00837738">
            <w:pPr>
              <w:jc w:val="center"/>
            </w:pPr>
            <w:r w:rsidRPr="00020500">
              <w:rPr>
                <w:color w:val="FFFFFF" w:themeColor="background1"/>
              </w:rPr>
              <w:t>Merkittävä riski</w:t>
            </w:r>
            <w:r w:rsidR="0019377F">
              <w:rPr>
                <w:color w:val="FFFFFF" w:themeColor="background1"/>
              </w:rPr>
              <w:t xml:space="preserve"> 3</w:t>
            </w:r>
          </w:p>
        </w:tc>
      </w:tr>
      <w:tr w:rsidR="00837738" w14:paraId="38B09685" w14:textId="77777777" w:rsidTr="00837738">
        <w:tc>
          <w:tcPr>
            <w:tcW w:w="2444" w:type="dxa"/>
          </w:tcPr>
          <w:p w14:paraId="7ABD4974" w14:textId="77777777" w:rsidR="00837738" w:rsidRPr="00837738" w:rsidRDefault="00837738" w:rsidP="00837738">
            <w:pPr>
              <w:jc w:val="right"/>
              <w:rPr>
                <w:b/>
              </w:rPr>
            </w:pPr>
            <w:r w:rsidRPr="00837738">
              <w:rPr>
                <w:b/>
              </w:rPr>
              <w:t>Todennäköinen</w:t>
            </w:r>
          </w:p>
        </w:tc>
        <w:tc>
          <w:tcPr>
            <w:tcW w:w="2444" w:type="dxa"/>
            <w:shd w:val="clear" w:color="auto" w:fill="92CDDC" w:themeFill="accent5" w:themeFillTint="99"/>
          </w:tcPr>
          <w:p w14:paraId="4AB7F04B" w14:textId="75AC38B9" w:rsidR="00837738" w:rsidRDefault="00837738" w:rsidP="00837738">
            <w:pPr>
              <w:jc w:val="center"/>
            </w:pPr>
            <w:r>
              <w:t>Kohtalainen riski</w:t>
            </w:r>
            <w:r w:rsidR="0019377F">
              <w:t xml:space="preserve"> 2</w:t>
            </w:r>
          </w:p>
        </w:tc>
        <w:tc>
          <w:tcPr>
            <w:tcW w:w="2445" w:type="dxa"/>
            <w:shd w:val="clear" w:color="auto" w:fill="31849B" w:themeFill="accent5" w:themeFillShade="BF"/>
          </w:tcPr>
          <w:p w14:paraId="0D8A3F4C" w14:textId="53DFB27B" w:rsidR="00837738" w:rsidRPr="00020500" w:rsidRDefault="00837738" w:rsidP="00837738">
            <w:pPr>
              <w:jc w:val="center"/>
              <w:rPr>
                <w:color w:val="FFFFFF" w:themeColor="background1"/>
              </w:rPr>
            </w:pPr>
            <w:r w:rsidRPr="00020500">
              <w:rPr>
                <w:color w:val="FFFFFF" w:themeColor="background1"/>
              </w:rPr>
              <w:t>Merkittävä riski</w:t>
            </w:r>
            <w:r w:rsidR="0019377F">
              <w:rPr>
                <w:color w:val="FFFFFF" w:themeColor="background1"/>
              </w:rPr>
              <w:t xml:space="preserve"> 3</w:t>
            </w:r>
          </w:p>
        </w:tc>
        <w:tc>
          <w:tcPr>
            <w:tcW w:w="2445" w:type="dxa"/>
            <w:shd w:val="clear" w:color="auto" w:fill="215868" w:themeFill="accent5" w:themeFillShade="80"/>
          </w:tcPr>
          <w:p w14:paraId="0BAAF61E" w14:textId="6CF5256A" w:rsidR="00837738" w:rsidRPr="00020500" w:rsidRDefault="00837738" w:rsidP="00837738">
            <w:pPr>
              <w:jc w:val="center"/>
              <w:rPr>
                <w:color w:val="FFFFFF" w:themeColor="background1"/>
              </w:rPr>
            </w:pPr>
            <w:r w:rsidRPr="00020500">
              <w:rPr>
                <w:color w:val="FFFFFF" w:themeColor="background1"/>
              </w:rPr>
              <w:t>Sietämätön riski</w:t>
            </w:r>
            <w:r w:rsidR="0019377F">
              <w:rPr>
                <w:color w:val="FFFFFF" w:themeColor="background1"/>
              </w:rPr>
              <w:t xml:space="preserve"> 4</w:t>
            </w:r>
          </w:p>
        </w:tc>
      </w:tr>
    </w:tbl>
    <w:p w14:paraId="698B39F1" w14:textId="77777777" w:rsidR="00F32BCE" w:rsidRDefault="00F32BCE" w:rsidP="00AA474E">
      <w:pPr>
        <w:spacing w:after="0"/>
      </w:pPr>
    </w:p>
    <w:p w14:paraId="1D3AB349" w14:textId="45649C51" w:rsidR="00F32BCE" w:rsidRDefault="00296E89" w:rsidP="003E3CFE">
      <w:pPr>
        <w:spacing w:after="0"/>
      </w:pPr>
      <w:r>
        <w:t>Riskitason mukaan voidaan suunnitell</w:t>
      </w:r>
      <w:r w:rsidR="009C6039">
        <w:t>a ennalta ehkäisev</w:t>
      </w:r>
      <w:r w:rsidR="005B6659">
        <w:t>ien</w:t>
      </w:r>
      <w:r w:rsidR="009C6039">
        <w:t xml:space="preserve"> toimenpiteiden</w:t>
      </w:r>
      <w:r>
        <w:t xml:space="preserve"> tarpeellisuus ja kiireellisyys. </w:t>
      </w:r>
      <w:r w:rsidR="005B6659">
        <w:t xml:space="preserve">Päätetään </w:t>
      </w:r>
      <w:r w:rsidR="00487EF5">
        <w:t xml:space="preserve">myös, </w:t>
      </w:r>
      <w:r w:rsidR="005B6659">
        <w:t xml:space="preserve">miten tunnistettuja riskejä pienennetään ja millä toimenpitein niitä hallitaan. Toimenpiteiden toteutumista seurataan ja tilanne arvioidaan uudelleen. </w:t>
      </w:r>
    </w:p>
    <w:p w14:paraId="6FFCBE19" w14:textId="77777777" w:rsidR="00296E89" w:rsidRDefault="00296E89" w:rsidP="003E3CFE">
      <w:pPr>
        <w:spacing w:after="0"/>
      </w:pPr>
    </w:p>
    <w:p w14:paraId="4E15C954" w14:textId="77777777" w:rsidR="003E3CFE" w:rsidRDefault="003E3CFE" w:rsidP="003E3CFE">
      <w:pPr>
        <w:spacing w:after="0"/>
      </w:pPr>
      <w:r>
        <w:t>Omavalvonnan toimivuus tarkastetaan osana säännöllistä valvontaa. Omavalvontasuunnitelma suositellaan laatimaan kirjallisena, jotta se on käyttäjien ja valvojien luettavissa sekä hyödynnettävissä. Kirjallinen omavalvontasuunnitelma on lisäksi hyvä työkalu henkilökunnan perehdyttämisessä ja toiminnan kehittämisessä. Terveydensuojelulain mukainen omavalvonta voidaan liittää jo toimijan olemassa oleviin dokumentteihin. Dokumentoidut toimet on hyvä olla hyödynnettävissä yhtenä kokonaisuutena.</w:t>
      </w:r>
      <w:r w:rsidR="00296E89">
        <w:t xml:space="preserve"> </w:t>
      </w:r>
    </w:p>
    <w:p w14:paraId="34D98C49" w14:textId="77777777" w:rsidR="00AA474E" w:rsidRDefault="00AA474E" w:rsidP="00AA474E">
      <w:pPr>
        <w:spacing w:after="0"/>
      </w:pPr>
    </w:p>
    <w:p w14:paraId="18E78E29" w14:textId="77777777" w:rsidR="00296E89" w:rsidRDefault="00AA474E" w:rsidP="00296E89">
      <w:pPr>
        <w:spacing w:after="0"/>
      </w:pPr>
      <w:r>
        <w:t xml:space="preserve">Omavalvontasuunnitelman muoto on vapaa. Toimijan on mietittävä </w:t>
      </w:r>
      <w:r w:rsidR="009C6039">
        <w:t xml:space="preserve">juuri </w:t>
      </w:r>
      <w:r>
        <w:t xml:space="preserve">omaan toimintaansa ja kohteeseensa liittyvät riskit ja niiden hallinta. </w:t>
      </w:r>
      <w:r w:rsidR="00296E89">
        <w:t>Tämän o</w:t>
      </w:r>
      <w:r>
        <w:t xml:space="preserve">hjeen liitteenä on lomake, joka sisältää </w:t>
      </w:r>
      <w:r w:rsidRPr="0019377F">
        <w:rPr>
          <w:b/>
          <w:bCs/>
        </w:rPr>
        <w:t>esimerkkejä</w:t>
      </w:r>
      <w:r>
        <w:t xml:space="preserve"> omavalvonnassa käsiteltävistä asioista. </w:t>
      </w:r>
    </w:p>
    <w:p w14:paraId="064572DF" w14:textId="77777777" w:rsidR="00296E89" w:rsidRDefault="00296E89" w:rsidP="00296E89">
      <w:pPr>
        <w:spacing w:after="0"/>
      </w:pPr>
    </w:p>
    <w:p w14:paraId="31547C6D" w14:textId="77777777" w:rsidR="00AA474E" w:rsidRDefault="0046514F" w:rsidP="00296E89">
      <w:pPr>
        <w:spacing w:after="0"/>
      </w:pPr>
      <w:r>
        <w:t xml:space="preserve">Lähteet ja lisätietoa: </w:t>
      </w:r>
    </w:p>
    <w:p w14:paraId="113629E8" w14:textId="3AC4F9FF" w:rsidR="0046514F" w:rsidRDefault="00B92F0A" w:rsidP="00296E89">
      <w:pPr>
        <w:spacing w:after="0"/>
      </w:pPr>
      <w:hyperlink r:id="rId7" w:history="1">
        <w:r w:rsidR="0046514F" w:rsidRPr="0046514F">
          <w:rPr>
            <w:rStyle w:val="Hyperlinkki"/>
          </w:rPr>
          <w:t>Helsinki</w:t>
        </w:r>
      </w:hyperlink>
      <w:r w:rsidR="0046514F">
        <w:tab/>
      </w:r>
      <w:hyperlink r:id="rId8" w:history="1">
        <w:r w:rsidR="0046514F" w:rsidRPr="00C83B2E">
          <w:rPr>
            <w:rStyle w:val="Hyperlinkki"/>
          </w:rPr>
          <w:t>Lahti</w:t>
        </w:r>
      </w:hyperlink>
      <w:r w:rsidR="0046514F">
        <w:tab/>
      </w:r>
      <w:hyperlink r:id="rId9" w:history="1">
        <w:r w:rsidR="0046514F" w:rsidRPr="00C83B2E">
          <w:rPr>
            <w:rStyle w:val="Hyperlinkki"/>
          </w:rPr>
          <w:t>Oulu</w:t>
        </w:r>
      </w:hyperlink>
      <w:r w:rsidR="0046514F">
        <w:tab/>
      </w:r>
      <w:hyperlink r:id="rId10" w:history="1">
        <w:r w:rsidR="0046514F" w:rsidRPr="00C83B2E">
          <w:rPr>
            <w:rStyle w:val="Hyperlinkki"/>
          </w:rPr>
          <w:t>Kotka</w:t>
        </w:r>
      </w:hyperlink>
      <w:r w:rsidR="0046514F">
        <w:tab/>
      </w:r>
      <w:hyperlink r:id="rId11" w:history="1">
        <w:r w:rsidR="00C83B2E" w:rsidRPr="00C83B2E">
          <w:rPr>
            <w:rStyle w:val="Hyperlinkki"/>
          </w:rPr>
          <w:t>Seinäjoki</w:t>
        </w:r>
      </w:hyperlink>
      <w:r w:rsidR="009C6039">
        <w:tab/>
      </w:r>
      <w:hyperlink r:id="rId12" w:history="1">
        <w:r w:rsidR="009C6039" w:rsidRPr="009C6039">
          <w:rPr>
            <w:rStyle w:val="Hyperlinkki"/>
          </w:rPr>
          <w:t>Työterveyslaitos</w:t>
        </w:r>
      </w:hyperlink>
    </w:p>
    <w:p w14:paraId="1F7E1D66" w14:textId="77777777" w:rsidR="00296E89" w:rsidRDefault="00296E89"/>
    <w:tbl>
      <w:tblPr>
        <w:tblStyle w:val="TaulukkoRuudukko"/>
        <w:tblW w:w="0" w:type="auto"/>
        <w:tblLook w:val="04A0" w:firstRow="1" w:lastRow="0" w:firstColumn="1" w:lastColumn="0" w:noHBand="0" w:noVBand="1"/>
      </w:tblPr>
      <w:tblGrid>
        <w:gridCol w:w="3510"/>
        <w:gridCol w:w="6268"/>
      </w:tblGrid>
      <w:tr w:rsidR="00BF4A09" w:rsidRPr="0045072E" w14:paraId="168008CB" w14:textId="77777777" w:rsidTr="00D57BD3">
        <w:trPr>
          <w:trHeight w:val="397"/>
        </w:trPr>
        <w:tc>
          <w:tcPr>
            <w:tcW w:w="9778" w:type="dxa"/>
            <w:gridSpan w:val="2"/>
            <w:vAlign w:val="center"/>
          </w:tcPr>
          <w:p w14:paraId="443A9557" w14:textId="2C3EEBD6" w:rsidR="00D57BD3" w:rsidRPr="0045072E" w:rsidRDefault="00D57BD3" w:rsidP="00D57BD3">
            <w:pPr>
              <w:rPr>
                <w:rFonts w:ascii="Arial" w:hAnsi="Arial" w:cs="Arial"/>
                <w:sz w:val="20"/>
                <w:szCs w:val="20"/>
              </w:rPr>
            </w:pPr>
            <w:r w:rsidRPr="0045072E">
              <w:rPr>
                <w:rFonts w:ascii="Arial" w:hAnsi="Arial" w:cs="Arial"/>
                <w:b/>
                <w:sz w:val="20"/>
                <w:szCs w:val="20"/>
              </w:rPr>
              <w:t xml:space="preserve">1. </w:t>
            </w:r>
            <w:r w:rsidR="007B5006">
              <w:rPr>
                <w:rFonts w:ascii="Arial" w:hAnsi="Arial" w:cs="Arial"/>
                <w:b/>
                <w:sz w:val="20"/>
                <w:szCs w:val="20"/>
              </w:rPr>
              <w:t xml:space="preserve">PERUSTIEDOT </w:t>
            </w:r>
          </w:p>
        </w:tc>
      </w:tr>
      <w:tr w:rsidR="00F32BCE" w:rsidRPr="0045072E" w14:paraId="0B668D97" w14:textId="77777777" w:rsidTr="00E076E7">
        <w:trPr>
          <w:trHeight w:val="397"/>
        </w:trPr>
        <w:tc>
          <w:tcPr>
            <w:tcW w:w="3510" w:type="dxa"/>
          </w:tcPr>
          <w:p w14:paraId="48DE1396" w14:textId="77777777" w:rsidR="00D57BD3" w:rsidRPr="0045072E" w:rsidRDefault="00D57BD3" w:rsidP="00D57BD3">
            <w:pPr>
              <w:pStyle w:val="Luettelokappale"/>
              <w:ind w:left="0"/>
              <w:rPr>
                <w:rFonts w:ascii="Arial" w:hAnsi="Arial" w:cs="Arial"/>
                <w:sz w:val="20"/>
                <w:szCs w:val="20"/>
              </w:rPr>
            </w:pPr>
            <w:r w:rsidRPr="0045072E">
              <w:rPr>
                <w:rFonts w:ascii="Arial" w:hAnsi="Arial" w:cs="Arial"/>
                <w:sz w:val="20"/>
                <w:szCs w:val="20"/>
              </w:rPr>
              <w:t>1.1  Toiminnanharjoittajan nimi</w:t>
            </w:r>
          </w:p>
        </w:tc>
        <w:tc>
          <w:tcPr>
            <w:tcW w:w="6268" w:type="dxa"/>
          </w:tcPr>
          <w:p w14:paraId="0AA2320B" w14:textId="77777777" w:rsidR="00D57BD3" w:rsidRPr="0045072E" w:rsidRDefault="00D57BD3">
            <w:pPr>
              <w:rPr>
                <w:rFonts w:ascii="Arial" w:hAnsi="Arial" w:cs="Arial"/>
                <w:sz w:val="20"/>
                <w:szCs w:val="20"/>
              </w:rPr>
            </w:pPr>
          </w:p>
        </w:tc>
      </w:tr>
      <w:tr w:rsidR="00F32BCE" w:rsidRPr="0045072E" w14:paraId="6BDDA056" w14:textId="77777777" w:rsidTr="00E076E7">
        <w:trPr>
          <w:trHeight w:val="397"/>
        </w:trPr>
        <w:tc>
          <w:tcPr>
            <w:tcW w:w="3510" w:type="dxa"/>
          </w:tcPr>
          <w:p w14:paraId="7852992B" w14:textId="77777777" w:rsidR="00D57BD3" w:rsidRPr="0045072E" w:rsidRDefault="00D57BD3">
            <w:pPr>
              <w:rPr>
                <w:rFonts w:ascii="Arial" w:hAnsi="Arial" w:cs="Arial"/>
                <w:sz w:val="20"/>
                <w:szCs w:val="20"/>
              </w:rPr>
            </w:pPr>
            <w:r w:rsidRPr="0045072E">
              <w:rPr>
                <w:rFonts w:ascii="Arial" w:hAnsi="Arial" w:cs="Arial"/>
                <w:sz w:val="20"/>
                <w:szCs w:val="20"/>
              </w:rPr>
              <w:t>1.2  Y-tunnus</w:t>
            </w:r>
          </w:p>
        </w:tc>
        <w:tc>
          <w:tcPr>
            <w:tcW w:w="6268" w:type="dxa"/>
          </w:tcPr>
          <w:p w14:paraId="13CAF31F" w14:textId="77777777" w:rsidR="00D57BD3" w:rsidRPr="0045072E" w:rsidRDefault="00D57BD3">
            <w:pPr>
              <w:rPr>
                <w:rFonts w:ascii="Arial" w:hAnsi="Arial" w:cs="Arial"/>
                <w:sz w:val="20"/>
                <w:szCs w:val="20"/>
              </w:rPr>
            </w:pPr>
          </w:p>
        </w:tc>
      </w:tr>
      <w:tr w:rsidR="00F32BCE" w:rsidRPr="0045072E" w14:paraId="357C43A8" w14:textId="77777777" w:rsidTr="00E076E7">
        <w:trPr>
          <w:trHeight w:val="397"/>
        </w:trPr>
        <w:tc>
          <w:tcPr>
            <w:tcW w:w="3510" w:type="dxa"/>
          </w:tcPr>
          <w:p w14:paraId="305CE64C" w14:textId="77777777" w:rsidR="00D57BD3" w:rsidRPr="0045072E" w:rsidRDefault="00D57BD3" w:rsidP="00D57BD3">
            <w:pPr>
              <w:rPr>
                <w:rFonts w:ascii="Arial" w:hAnsi="Arial" w:cs="Arial"/>
                <w:sz w:val="20"/>
                <w:szCs w:val="20"/>
              </w:rPr>
            </w:pPr>
            <w:r w:rsidRPr="0045072E">
              <w:rPr>
                <w:rFonts w:ascii="Arial" w:hAnsi="Arial" w:cs="Arial"/>
                <w:sz w:val="20"/>
                <w:szCs w:val="20"/>
              </w:rPr>
              <w:t>1.3  Toimipaikan nimi</w:t>
            </w:r>
          </w:p>
        </w:tc>
        <w:tc>
          <w:tcPr>
            <w:tcW w:w="6268" w:type="dxa"/>
          </w:tcPr>
          <w:p w14:paraId="76FBD08A" w14:textId="77777777" w:rsidR="00D57BD3" w:rsidRPr="0045072E" w:rsidRDefault="00D57BD3">
            <w:pPr>
              <w:rPr>
                <w:rFonts w:ascii="Arial" w:hAnsi="Arial" w:cs="Arial"/>
                <w:sz w:val="20"/>
                <w:szCs w:val="20"/>
              </w:rPr>
            </w:pPr>
          </w:p>
        </w:tc>
      </w:tr>
      <w:tr w:rsidR="00F32BCE" w:rsidRPr="0045072E" w14:paraId="21E6B59C" w14:textId="77777777" w:rsidTr="00E076E7">
        <w:trPr>
          <w:trHeight w:val="397"/>
        </w:trPr>
        <w:tc>
          <w:tcPr>
            <w:tcW w:w="3510" w:type="dxa"/>
          </w:tcPr>
          <w:p w14:paraId="7B3C51E1" w14:textId="77777777" w:rsidR="00D57BD3" w:rsidRPr="0045072E" w:rsidRDefault="00D57BD3">
            <w:pPr>
              <w:rPr>
                <w:rFonts w:ascii="Arial" w:hAnsi="Arial" w:cs="Arial"/>
                <w:sz w:val="20"/>
                <w:szCs w:val="20"/>
              </w:rPr>
            </w:pPr>
            <w:r w:rsidRPr="0045072E">
              <w:rPr>
                <w:rFonts w:ascii="Arial" w:hAnsi="Arial" w:cs="Arial"/>
                <w:sz w:val="20"/>
                <w:szCs w:val="20"/>
              </w:rPr>
              <w:t>1.4  Postiosoite</w:t>
            </w:r>
          </w:p>
        </w:tc>
        <w:tc>
          <w:tcPr>
            <w:tcW w:w="6268" w:type="dxa"/>
          </w:tcPr>
          <w:p w14:paraId="541E1A60" w14:textId="77777777" w:rsidR="00D57BD3" w:rsidRPr="0045072E" w:rsidRDefault="00D57BD3">
            <w:pPr>
              <w:rPr>
                <w:rFonts w:ascii="Arial" w:hAnsi="Arial" w:cs="Arial"/>
                <w:sz w:val="20"/>
                <w:szCs w:val="20"/>
              </w:rPr>
            </w:pPr>
          </w:p>
        </w:tc>
      </w:tr>
      <w:tr w:rsidR="00F32BCE" w:rsidRPr="0045072E" w14:paraId="7C6F6FD3" w14:textId="77777777" w:rsidTr="00E076E7">
        <w:trPr>
          <w:trHeight w:val="397"/>
        </w:trPr>
        <w:tc>
          <w:tcPr>
            <w:tcW w:w="3510" w:type="dxa"/>
            <w:tcBorders>
              <w:bottom w:val="single" w:sz="4" w:space="0" w:color="auto"/>
            </w:tcBorders>
          </w:tcPr>
          <w:p w14:paraId="2AD1E842" w14:textId="77777777" w:rsidR="00D57BD3" w:rsidRPr="0045072E" w:rsidRDefault="00D57BD3" w:rsidP="00D57BD3">
            <w:pPr>
              <w:rPr>
                <w:rFonts w:ascii="Arial" w:hAnsi="Arial" w:cs="Arial"/>
                <w:sz w:val="20"/>
                <w:szCs w:val="20"/>
              </w:rPr>
            </w:pPr>
            <w:r w:rsidRPr="0045072E">
              <w:rPr>
                <w:rFonts w:ascii="Arial" w:hAnsi="Arial" w:cs="Arial"/>
                <w:sz w:val="20"/>
                <w:szCs w:val="20"/>
              </w:rPr>
              <w:t>1.4  Postinumero ja postitoimipaikka</w:t>
            </w:r>
          </w:p>
        </w:tc>
        <w:tc>
          <w:tcPr>
            <w:tcW w:w="6268" w:type="dxa"/>
            <w:tcBorders>
              <w:bottom w:val="single" w:sz="4" w:space="0" w:color="auto"/>
            </w:tcBorders>
          </w:tcPr>
          <w:p w14:paraId="51C7E37F" w14:textId="77777777" w:rsidR="00D57BD3" w:rsidRPr="0045072E" w:rsidRDefault="00D57BD3">
            <w:pPr>
              <w:rPr>
                <w:rFonts w:ascii="Arial" w:hAnsi="Arial" w:cs="Arial"/>
                <w:sz w:val="20"/>
                <w:szCs w:val="20"/>
              </w:rPr>
            </w:pPr>
          </w:p>
        </w:tc>
      </w:tr>
      <w:tr w:rsidR="00F32BCE" w:rsidRPr="0045072E" w14:paraId="3DD9B633" w14:textId="77777777" w:rsidTr="00E076E7">
        <w:trPr>
          <w:trHeight w:val="397"/>
        </w:trPr>
        <w:tc>
          <w:tcPr>
            <w:tcW w:w="3510" w:type="dxa"/>
            <w:tcBorders>
              <w:bottom w:val="single" w:sz="4" w:space="0" w:color="auto"/>
            </w:tcBorders>
          </w:tcPr>
          <w:p w14:paraId="5A21F90C" w14:textId="77777777" w:rsidR="00D57BD3" w:rsidRPr="0045072E" w:rsidRDefault="00CA187A">
            <w:pPr>
              <w:rPr>
                <w:rFonts w:ascii="Arial" w:hAnsi="Arial" w:cs="Arial"/>
                <w:sz w:val="20"/>
                <w:szCs w:val="20"/>
              </w:rPr>
            </w:pPr>
            <w:r w:rsidRPr="0045072E">
              <w:rPr>
                <w:rFonts w:ascii="Arial" w:hAnsi="Arial" w:cs="Arial"/>
                <w:sz w:val="20"/>
                <w:szCs w:val="20"/>
              </w:rPr>
              <w:t>1.5 Yhteyshenkilö, puhelinnumero</w:t>
            </w:r>
            <w:r w:rsidR="00D57BD3" w:rsidRPr="0045072E">
              <w:rPr>
                <w:rFonts w:ascii="Arial" w:hAnsi="Arial" w:cs="Arial"/>
                <w:sz w:val="20"/>
                <w:szCs w:val="20"/>
              </w:rPr>
              <w:t xml:space="preserve"> ja sähköposti</w:t>
            </w:r>
          </w:p>
        </w:tc>
        <w:tc>
          <w:tcPr>
            <w:tcW w:w="6268" w:type="dxa"/>
            <w:tcBorders>
              <w:bottom w:val="single" w:sz="4" w:space="0" w:color="auto"/>
            </w:tcBorders>
          </w:tcPr>
          <w:p w14:paraId="645C23E3" w14:textId="77777777" w:rsidR="00D57BD3" w:rsidRPr="0045072E" w:rsidRDefault="00D57BD3">
            <w:pPr>
              <w:rPr>
                <w:rFonts w:ascii="Arial" w:hAnsi="Arial" w:cs="Arial"/>
                <w:sz w:val="20"/>
                <w:szCs w:val="20"/>
              </w:rPr>
            </w:pPr>
          </w:p>
        </w:tc>
      </w:tr>
      <w:tr w:rsidR="00F32BCE" w:rsidRPr="0045072E" w14:paraId="67399F23" w14:textId="77777777" w:rsidTr="00E076E7">
        <w:trPr>
          <w:trHeight w:val="397"/>
        </w:trPr>
        <w:tc>
          <w:tcPr>
            <w:tcW w:w="3510" w:type="dxa"/>
            <w:tcBorders>
              <w:bottom w:val="single" w:sz="4" w:space="0" w:color="auto"/>
            </w:tcBorders>
          </w:tcPr>
          <w:p w14:paraId="642F8A3B" w14:textId="77777777" w:rsidR="00122E30" w:rsidRPr="0045072E" w:rsidRDefault="00122E30">
            <w:pPr>
              <w:rPr>
                <w:rFonts w:ascii="Arial" w:hAnsi="Arial" w:cs="Arial"/>
                <w:sz w:val="20"/>
                <w:szCs w:val="20"/>
              </w:rPr>
            </w:pPr>
            <w:r w:rsidRPr="0045072E">
              <w:rPr>
                <w:rFonts w:ascii="Arial" w:hAnsi="Arial" w:cs="Arial"/>
                <w:sz w:val="20"/>
                <w:szCs w:val="20"/>
              </w:rPr>
              <w:t>1.6 Kiinteistönhuollosta vastaa</w:t>
            </w:r>
            <w:r w:rsidR="00CA187A" w:rsidRPr="0045072E">
              <w:rPr>
                <w:rFonts w:ascii="Arial" w:hAnsi="Arial" w:cs="Arial"/>
                <w:sz w:val="20"/>
                <w:szCs w:val="20"/>
              </w:rPr>
              <w:t>va</w:t>
            </w:r>
          </w:p>
        </w:tc>
        <w:tc>
          <w:tcPr>
            <w:tcW w:w="6268" w:type="dxa"/>
            <w:tcBorders>
              <w:bottom w:val="single" w:sz="4" w:space="0" w:color="auto"/>
            </w:tcBorders>
          </w:tcPr>
          <w:p w14:paraId="0ED6F31F" w14:textId="77777777" w:rsidR="00122E30" w:rsidRPr="0045072E" w:rsidRDefault="00122E30">
            <w:pPr>
              <w:rPr>
                <w:rFonts w:ascii="Arial" w:hAnsi="Arial" w:cs="Arial"/>
                <w:sz w:val="20"/>
                <w:szCs w:val="20"/>
              </w:rPr>
            </w:pPr>
          </w:p>
        </w:tc>
      </w:tr>
      <w:tr w:rsidR="00F32BCE" w:rsidRPr="0045072E" w14:paraId="497D80AB" w14:textId="77777777" w:rsidTr="00D57BD3">
        <w:trPr>
          <w:trHeight w:val="567"/>
        </w:trPr>
        <w:tc>
          <w:tcPr>
            <w:tcW w:w="3510" w:type="dxa"/>
            <w:tcBorders>
              <w:top w:val="single" w:sz="4" w:space="0" w:color="auto"/>
              <w:left w:val="nil"/>
              <w:bottom w:val="single" w:sz="4" w:space="0" w:color="auto"/>
              <w:right w:val="nil"/>
            </w:tcBorders>
          </w:tcPr>
          <w:p w14:paraId="289AE85E" w14:textId="77777777" w:rsidR="00D57BD3" w:rsidRPr="0045072E" w:rsidRDefault="00D57BD3" w:rsidP="00605867">
            <w:pPr>
              <w:rPr>
                <w:rFonts w:ascii="Arial" w:hAnsi="Arial" w:cs="Arial"/>
                <w:sz w:val="20"/>
                <w:szCs w:val="20"/>
              </w:rPr>
            </w:pPr>
          </w:p>
        </w:tc>
        <w:tc>
          <w:tcPr>
            <w:tcW w:w="6268" w:type="dxa"/>
            <w:tcBorders>
              <w:top w:val="single" w:sz="4" w:space="0" w:color="auto"/>
              <w:left w:val="nil"/>
              <w:bottom w:val="single" w:sz="4" w:space="0" w:color="auto"/>
              <w:right w:val="nil"/>
            </w:tcBorders>
          </w:tcPr>
          <w:p w14:paraId="59D13224" w14:textId="77777777" w:rsidR="00D57BD3" w:rsidRPr="0045072E" w:rsidRDefault="00D57BD3" w:rsidP="00605867">
            <w:pPr>
              <w:rPr>
                <w:rFonts w:ascii="Arial" w:hAnsi="Arial" w:cs="Arial"/>
                <w:sz w:val="20"/>
                <w:szCs w:val="20"/>
              </w:rPr>
            </w:pPr>
          </w:p>
        </w:tc>
      </w:tr>
      <w:tr w:rsidR="00BF4A09" w:rsidRPr="0045072E" w14:paraId="0B478BBB" w14:textId="77777777" w:rsidTr="00D57BD3">
        <w:trPr>
          <w:trHeight w:val="476"/>
        </w:trPr>
        <w:tc>
          <w:tcPr>
            <w:tcW w:w="9778" w:type="dxa"/>
            <w:gridSpan w:val="2"/>
            <w:tcBorders>
              <w:top w:val="single" w:sz="4" w:space="0" w:color="auto"/>
            </w:tcBorders>
            <w:vAlign w:val="center"/>
          </w:tcPr>
          <w:p w14:paraId="6EBE080B" w14:textId="323FBC26" w:rsidR="00D57BD3" w:rsidRPr="0045072E" w:rsidRDefault="00D57BD3" w:rsidP="00D57BD3">
            <w:pPr>
              <w:rPr>
                <w:rFonts w:ascii="Arial" w:hAnsi="Arial" w:cs="Arial"/>
                <w:b/>
                <w:sz w:val="20"/>
                <w:szCs w:val="20"/>
              </w:rPr>
            </w:pPr>
            <w:r w:rsidRPr="0045072E">
              <w:rPr>
                <w:rFonts w:ascii="Arial" w:hAnsi="Arial" w:cs="Arial"/>
                <w:b/>
                <w:sz w:val="20"/>
                <w:szCs w:val="20"/>
              </w:rPr>
              <w:t xml:space="preserve">2. </w:t>
            </w:r>
            <w:r w:rsidR="007B5006">
              <w:rPr>
                <w:rFonts w:ascii="Arial" w:hAnsi="Arial" w:cs="Arial"/>
                <w:b/>
                <w:sz w:val="20"/>
                <w:szCs w:val="20"/>
              </w:rPr>
              <w:t>TOIMINNAN KUVAUS JA TILAT</w:t>
            </w:r>
          </w:p>
        </w:tc>
      </w:tr>
      <w:tr w:rsidR="00F32BCE" w:rsidRPr="0045072E" w14:paraId="73B2C88F" w14:textId="77777777" w:rsidTr="00D57BD3">
        <w:trPr>
          <w:trHeight w:val="850"/>
        </w:trPr>
        <w:tc>
          <w:tcPr>
            <w:tcW w:w="3510" w:type="dxa"/>
          </w:tcPr>
          <w:p w14:paraId="52C8309E" w14:textId="77777777" w:rsidR="00D57BD3" w:rsidRPr="0045072E" w:rsidRDefault="00D57BD3" w:rsidP="00D57BD3">
            <w:pPr>
              <w:rPr>
                <w:rFonts w:ascii="Arial" w:hAnsi="Arial" w:cs="Arial"/>
                <w:sz w:val="20"/>
                <w:szCs w:val="20"/>
              </w:rPr>
            </w:pPr>
            <w:r w:rsidRPr="0045072E">
              <w:rPr>
                <w:rFonts w:ascii="Arial" w:hAnsi="Arial" w:cs="Arial"/>
                <w:sz w:val="20"/>
                <w:szCs w:val="20"/>
              </w:rPr>
              <w:t>2.1 Tiloissa tarjottava toiminta/palvelu</w:t>
            </w:r>
          </w:p>
          <w:p w14:paraId="64FDF344" w14:textId="77777777" w:rsidR="00D57BD3" w:rsidRPr="0045072E" w:rsidRDefault="00D57BD3" w:rsidP="00605867">
            <w:pPr>
              <w:rPr>
                <w:rFonts w:ascii="Arial" w:hAnsi="Arial" w:cs="Arial"/>
                <w:sz w:val="20"/>
                <w:szCs w:val="20"/>
              </w:rPr>
            </w:pPr>
          </w:p>
        </w:tc>
        <w:tc>
          <w:tcPr>
            <w:tcW w:w="6268" w:type="dxa"/>
          </w:tcPr>
          <w:p w14:paraId="7D6A57AF" w14:textId="77777777" w:rsidR="00D57BD3" w:rsidRPr="0045072E" w:rsidRDefault="00D57BD3" w:rsidP="00605867">
            <w:pPr>
              <w:rPr>
                <w:rFonts w:ascii="Arial" w:hAnsi="Arial" w:cs="Arial"/>
                <w:sz w:val="20"/>
                <w:szCs w:val="20"/>
              </w:rPr>
            </w:pPr>
          </w:p>
        </w:tc>
      </w:tr>
      <w:tr w:rsidR="00F32BCE" w:rsidRPr="0045072E" w14:paraId="632D5EE8" w14:textId="77777777" w:rsidTr="00D57BD3">
        <w:trPr>
          <w:trHeight w:val="850"/>
        </w:trPr>
        <w:tc>
          <w:tcPr>
            <w:tcW w:w="3510" w:type="dxa"/>
          </w:tcPr>
          <w:p w14:paraId="2CC51D0C" w14:textId="77777777" w:rsidR="00D57BD3" w:rsidRPr="0045072E" w:rsidRDefault="00A04C87" w:rsidP="00D57BD3">
            <w:pPr>
              <w:rPr>
                <w:rFonts w:ascii="Arial" w:hAnsi="Arial" w:cs="Arial"/>
                <w:sz w:val="20"/>
                <w:szCs w:val="20"/>
              </w:rPr>
            </w:pPr>
            <w:r w:rsidRPr="0045072E">
              <w:rPr>
                <w:rFonts w:ascii="Arial" w:hAnsi="Arial" w:cs="Arial"/>
                <w:sz w:val="20"/>
                <w:szCs w:val="20"/>
              </w:rPr>
              <w:t>2.2 Toiminta</w:t>
            </w:r>
            <w:r w:rsidR="00D57BD3" w:rsidRPr="0045072E">
              <w:rPr>
                <w:rFonts w:ascii="Arial" w:hAnsi="Arial" w:cs="Arial"/>
                <w:sz w:val="20"/>
                <w:szCs w:val="20"/>
              </w:rPr>
              <w:t>-ajat</w:t>
            </w:r>
          </w:p>
          <w:p w14:paraId="20F81C05" w14:textId="77777777" w:rsidR="00D57BD3" w:rsidRPr="0045072E" w:rsidRDefault="00D57BD3" w:rsidP="00D57BD3">
            <w:pPr>
              <w:rPr>
                <w:rFonts w:ascii="Arial" w:hAnsi="Arial" w:cs="Arial"/>
                <w:sz w:val="20"/>
                <w:szCs w:val="20"/>
              </w:rPr>
            </w:pPr>
          </w:p>
        </w:tc>
        <w:tc>
          <w:tcPr>
            <w:tcW w:w="6268" w:type="dxa"/>
          </w:tcPr>
          <w:p w14:paraId="6957AA4E" w14:textId="77777777" w:rsidR="00D57BD3" w:rsidRPr="0045072E" w:rsidRDefault="00D57BD3" w:rsidP="00605867">
            <w:pPr>
              <w:rPr>
                <w:rFonts w:ascii="Arial" w:hAnsi="Arial" w:cs="Arial"/>
                <w:sz w:val="20"/>
                <w:szCs w:val="20"/>
              </w:rPr>
            </w:pPr>
          </w:p>
        </w:tc>
      </w:tr>
      <w:tr w:rsidR="00F32BCE" w:rsidRPr="0045072E" w14:paraId="59AFDD46" w14:textId="77777777" w:rsidTr="00D57BD3">
        <w:trPr>
          <w:trHeight w:val="850"/>
        </w:trPr>
        <w:tc>
          <w:tcPr>
            <w:tcW w:w="3510" w:type="dxa"/>
          </w:tcPr>
          <w:p w14:paraId="5E9ECBB0" w14:textId="77777777" w:rsidR="00D57BD3" w:rsidRPr="0045072E" w:rsidRDefault="00A04C87" w:rsidP="00D57BD3">
            <w:pPr>
              <w:rPr>
                <w:rFonts w:ascii="Arial" w:hAnsi="Arial" w:cs="Arial"/>
                <w:sz w:val="20"/>
                <w:szCs w:val="20"/>
              </w:rPr>
            </w:pPr>
            <w:r w:rsidRPr="0045072E">
              <w:rPr>
                <w:rFonts w:ascii="Arial" w:hAnsi="Arial" w:cs="Arial"/>
                <w:sz w:val="20"/>
                <w:szCs w:val="20"/>
              </w:rPr>
              <w:t>2.3 Henkilömäärät</w:t>
            </w:r>
          </w:p>
          <w:p w14:paraId="0CF8FDE0" w14:textId="77777777" w:rsidR="00543435" w:rsidRPr="0045072E" w:rsidRDefault="00543435" w:rsidP="00543435">
            <w:pPr>
              <w:pStyle w:val="Luettelokappale"/>
              <w:numPr>
                <w:ilvl w:val="0"/>
                <w:numId w:val="9"/>
              </w:numPr>
              <w:rPr>
                <w:rFonts w:ascii="Arial" w:hAnsi="Arial" w:cs="Arial"/>
                <w:sz w:val="20"/>
                <w:szCs w:val="20"/>
              </w:rPr>
            </w:pPr>
            <w:r w:rsidRPr="0045072E">
              <w:rPr>
                <w:rFonts w:ascii="Arial" w:hAnsi="Arial" w:cs="Arial"/>
                <w:sz w:val="20"/>
                <w:szCs w:val="20"/>
              </w:rPr>
              <w:t>asukkaita / asiakkaita</w:t>
            </w:r>
          </w:p>
          <w:p w14:paraId="367C6B96" w14:textId="77777777" w:rsidR="00D57BD3" w:rsidRDefault="00543435" w:rsidP="00543435">
            <w:pPr>
              <w:pStyle w:val="Luettelokappale"/>
              <w:numPr>
                <w:ilvl w:val="0"/>
                <w:numId w:val="8"/>
              </w:numPr>
              <w:rPr>
                <w:rFonts w:ascii="Arial" w:hAnsi="Arial" w:cs="Arial"/>
                <w:sz w:val="20"/>
                <w:szCs w:val="20"/>
              </w:rPr>
            </w:pPr>
            <w:r w:rsidRPr="0045072E">
              <w:rPr>
                <w:rFonts w:ascii="Arial" w:hAnsi="Arial" w:cs="Arial"/>
                <w:sz w:val="20"/>
                <w:szCs w:val="20"/>
              </w:rPr>
              <w:t>työntekijöitä</w:t>
            </w:r>
          </w:p>
          <w:p w14:paraId="4730332C" w14:textId="1190BC68" w:rsidR="005B6659" w:rsidRPr="0045072E" w:rsidRDefault="005B6659" w:rsidP="00543435">
            <w:pPr>
              <w:pStyle w:val="Luettelokappale"/>
              <w:numPr>
                <w:ilvl w:val="0"/>
                <w:numId w:val="8"/>
              </w:numPr>
              <w:rPr>
                <w:rFonts w:ascii="Arial" w:hAnsi="Arial" w:cs="Arial"/>
                <w:sz w:val="20"/>
                <w:szCs w:val="20"/>
              </w:rPr>
            </w:pPr>
            <w:r>
              <w:rPr>
                <w:rFonts w:ascii="Arial" w:hAnsi="Arial" w:cs="Arial"/>
                <w:sz w:val="20"/>
                <w:szCs w:val="20"/>
              </w:rPr>
              <w:t>suurin yhtäaikainen hlömäärä</w:t>
            </w:r>
          </w:p>
        </w:tc>
        <w:tc>
          <w:tcPr>
            <w:tcW w:w="6268" w:type="dxa"/>
          </w:tcPr>
          <w:p w14:paraId="1F27ECB0" w14:textId="77777777" w:rsidR="00D57BD3" w:rsidRPr="0045072E" w:rsidRDefault="00D57BD3" w:rsidP="00605867">
            <w:pPr>
              <w:rPr>
                <w:rFonts w:ascii="Arial" w:hAnsi="Arial" w:cs="Arial"/>
                <w:sz w:val="20"/>
                <w:szCs w:val="20"/>
              </w:rPr>
            </w:pPr>
          </w:p>
        </w:tc>
      </w:tr>
      <w:tr w:rsidR="00F32BCE" w:rsidRPr="0045072E" w14:paraId="37632BD4" w14:textId="77777777" w:rsidTr="00543435">
        <w:trPr>
          <w:trHeight w:val="860"/>
        </w:trPr>
        <w:tc>
          <w:tcPr>
            <w:tcW w:w="3510" w:type="dxa"/>
          </w:tcPr>
          <w:p w14:paraId="4AC8AF41" w14:textId="77777777" w:rsidR="00543435" w:rsidRPr="0045072E" w:rsidRDefault="00A04C87" w:rsidP="00D57BD3">
            <w:pPr>
              <w:rPr>
                <w:rFonts w:ascii="Arial" w:hAnsi="Arial" w:cs="Arial"/>
                <w:sz w:val="20"/>
                <w:szCs w:val="20"/>
              </w:rPr>
            </w:pPr>
            <w:r w:rsidRPr="0045072E">
              <w:rPr>
                <w:rFonts w:ascii="Arial" w:hAnsi="Arial" w:cs="Arial"/>
                <w:sz w:val="20"/>
                <w:szCs w:val="20"/>
              </w:rPr>
              <w:t>2.4 WC</w:t>
            </w:r>
            <w:r w:rsidR="00543435" w:rsidRPr="0045072E">
              <w:rPr>
                <w:rFonts w:ascii="Arial" w:hAnsi="Arial" w:cs="Arial"/>
                <w:sz w:val="20"/>
                <w:szCs w:val="20"/>
              </w:rPr>
              <w:t>:t ja käsienpesupisteet</w:t>
            </w:r>
          </w:p>
          <w:p w14:paraId="0FF82EE0" w14:textId="77777777" w:rsidR="00543435" w:rsidRPr="0045072E" w:rsidRDefault="00543435" w:rsidP="00543435">
            <w:pPr>
              <w:pStyle w:val="Luettelokappale"/>
              <w:numPr>
                <w:ilvl w:val="0"/>
                <w:numId w:val="8"/>
              </w:numPr>
              <w:rPr>
                <w:rFonts w:ascii="Arial" w:hAnsi="Arial" w:cs="Arial"/>
                <w:sz w:val="20"/>
                <w:szCs w:val="20"/>
              </w:rPr>
            </w:pPr>
            <w:r w:rsidRPr="0045072E">
              <w:rPr>
                <w:rFonts w:ascii="Arial" w:hAnsi="Arial" w:cs="Arial"/>
                <w:sz w:val="20"/>
                <w:szCs w:val="20"/>
              </w:rPr>
              <w:t>käyttäjät</w:t>
            </w:r>
          </w:p>
          <w:p w14:paraId="3F2B0E2F" w14:textId="77777777" w:rsidR="00543435" w:rsidRPr="0045072E" w:rsidRDefault="00543435" w:rsidP="00543435">
            <w:pPr>
              <w:pStyle w:val="Luettelokappale"/>
              <w:numPr>
                <w:ilvl w:val="0"/>
                <w:numId w:val="8"/>
              </w:numPr>
              <w:rPr>
                <w:rFonts w:ascii="Arial" w:hAnsi="Arial" w:cs="Arial"/>
                <w:sz w:val="20"/>
                <w:szCs w:val="20"/>
              </w:rPr>
            </w:pPr>
            <w:r w:rsidRPr="0045072E">
              <w:rPr>
                <w:rFonts w:ascii="Arial" w:hAnsi="Arial" w:cs="Arial"/>
                <w:sz w:val="20"/>
                <w:szCs w:val="20"/>
              </w:rPr>
              <w:t>henkilökunta</w:t>
            </w:r>
          </w:p>
        </w:tc>
        <w:tc>
          <w:tcPr>
            <w:tcW w:w="6268" w:type="dxa"/>
          </w:tcPr>
          <w:p w14:paraId="71CBED80" w14:textId="77777777" w:rsidR="00543435" w:rsidRPr="0045072E" w:rsidRDefault="00543435" w:rsidP="00605867">
            <w:pPr>
              <w:rPr>
                <w:rFonts w:ascii="Arial" w:hAnsi="Arial" w:cs="Arial"/>
                <w:sz w:val="20"/>
                <w:szCs w:val="20"/>
              </w:rPr>
            </w:pPr>
          </w:p>
        </w:tc>
      </w:tr>
      <w:tr w:rsidR="00F32BCE" w:rsidRPr="0045072E" w14:paraId="5C545F54" w14:textId="77777777" w:rsidTr="00D57BD3">
        <w:trPr>
          <w:trHeight w:val="850"/>
        </w:trPr>
        <w:tc>
          <w:tcPr>
            <w:tcW w:w="3510" w:type="dxa"/>
          </w:tcPr>
          <w:p w14:paraId="7295463E" w14:textId="77777777" w:rsidR="00543435" w:rsidRPr="0045072E" w:rsidRDefault="00A04C87" w:rsidP="00D57BD3">
            <w:pPr>
              <w:rPr>
                <w:rFonts w:ascii="Arial" w:hAnsi="Arial" w:cs="Arial"/>
                <w:sz w:val="20"/>
                <w:szCs w:val="20"/>
              </w:rPr>
            </w:pPr>
            <w:r w:rsidRPr="0045072E">
              <w:rPr>
                <w:rFonts w:ascii="Arial" w:hAnsi="Arial" w:cs="Arial"/>
                <w:sz w:val="20"/>
                <w:szCs w:val="20"/>
              </w:rPr>
              <w:t>2.5 Siivous</w:t>
            </w:r>
            <w:r w:rsidR="00543435" w:rsidRPr="0045072E">
              <w:rPr>
                <w:rFonts w:ascii="Arial" w:hAnsi="Arial" w:cs="Arial"/>
                <w:sz w:val="20"/>
                <w:szCs w:val="20"/>
              </w:rPr>
              <w:t>- ja pyykkihuolto</w:t>
            </w:r>
            <w:r w:rsidR="00A83078">
              <w:rPr>
                <w:rFonts w:ascii="Arial" w:hAnsi="Arial" w:cs="Arial"/>
                <w:sz w:val="20"/>
                <w:szCs w:val="20"/>
              </w:rPr>
              <w:t xml:space="preserve"> (pesu ja kuivaus)</w:t>
            </w:r>
          </w:p>
          <w:p w14:paraId="63B4BDBE" w14:textId="77777777" w:rsidR="00543435" w:rsidRPr="0045072E" w:rsidRDefault="00543435" w:rsidP="001B3FAD">
            <w:pPr>
              <w:pStyle w:val="Luettelokappale"/>
              <w:rPr>
                <w:rFonts w:ascii="Arial" w:hAnsi="Arial" w:cs="Arial"/>
                <w:sz w:val="20"/>
                <w:szCs w:val="20"/>
              </w:rPr>
            </w:pPr>
          </w:p>
        </w:tc>
        <w:tc>
          <w:tcPr>
            <w:tcW w:w="6268" w:type="dxa"/>
          </w:tcPr>
          <w:p w14:paraId="27E020BB" w14:textId="77777777" w:rsidR="00543435" w:rsidRPr="0045072E" w:rsidRDefault="00543435" w:rsidP="00605867">
            <w:pPr>
              <w:rPr>
                <w:rFonts w:ascii="Arial" w:hAnsi="Arial" w:cs="Arial"/>
                <w:sz w:val="20"/>
                <w:szCs w:val="20"/>
              </w:rPr>
            </w:pPr>
          </w:p>
        </w:tc>
      </w:tr>
      <w:tr w:rsidR="00F32BCE" w:rsidRPr="0045072E" w14:paraId="366D0292" w14:textId="77777777" w:rsidTr="00D57BD3">
        <w:trPr>
          <w:trHeight w:val="850"/>
        </w:trPr>
        <w:tc>
          <w:tcPr>
            <w:tcW w:w="3510" w:type="dxa"/>
            <w:tcBorders>
              <w:bottom w:val="single" w:sz="4" w:space="0" w:color="auto"/>
            </w:tcBorders>
          </w:tcPr>
          <w:p w14:paraId="2BD9F89A" w14:textId="77777777" w:rsidR="00543435" w:rsidRPr="0045072E" w:rsidRDefault="00A04C87" w:rsidP="00D57BD3">
            <w:pPr>
              <w:rPr>
                <w:rFonts w:ascii="Arial" w:hAnsi="Arial" w:cs="Arial"/>
                <w:sz w:val="20"/>
                <w:szCs w:val="20"/>
              </w:rPr>
            </w:pPr>
            <w:r w:rsidRPr="0045072E">
              <w:rPr>
                <w:rFonts w:ascii="Arial" w:hAnsi="Arial" w:cs="Arial"/>
                <w:sz w:val="20"/>
                <w:szCs w:val="20"/>
              </w:rPr>
              <w:t>2.6 Pintojen</w:t>
            </w:r>
            <w:r w:rsidR="00543435" w:rsidRPr="0045072E">
              <w:rPr>
                <w:rFonts w:ascii="Arial" w:hAnsi="Arial" w:cs="Arial"/>
                <w:sz w:val="20"/>
                <w:szCs w:val="20"/>
              </w:rPr>
              <w:t xml:space="preserve"> desinfiointi</w:t>
            </w:r>
          </w:p>
          <w:p w14:paraId="6422F2AD" w14:textId="77777777" w:rsidR="00543435" w:rsidRPr="0045072E" w:rsidRDefault="00543435" w:rsidP="00605867">
            <w:pPr>
              <w:rPr>
                <w:rFonts w:ascii="Arial" w:hAnsi="Arial" w:cs="Arial"/>
                <w:sz w:val="20"/>
                <w:szCs w:val="20"/>
              </w:rPr>
            </w:pPr>
          </w:p>
        </w:tc>
        <w:tc>
          <w:tcPr>
            <w:tcW w:w="6268" w:type="dxa"/>
            <w:tcBorders>
              <w:bottom w:val="single" w:sz="4" w:space="0" w:color="auto"/>
            </w:tcBorders>
          </w:tcPr>
          <w:p w14:paraId="2BC4C2AC" w14:textId="77777777" w:rsidR="00543435" w:rsidRPr="0045072E" w:rsidRDefault="00543435" w:rsidP="00605867">
            <w:pPr>
              <w:rPr>
                <w:rFonts w:ascii="Arial" w:hAnsi="Arial" w:cs="Arial"/>
                <w:sz w:val="20"/>
                <w:szCs w:val="20"/>
              </w:rPr>
            </w:pPr>
          </w:p>
        </w:tc>
      </w:tr>
      <w:tr w:rsidR="00F32BCE" w:rsidRPr="0045072E" w14:paraId="23C946F2" w14:textId="77777777" w:rsidTr="00D57BD3">
        <w:trPr>
          <w:trHeight w:val="850"/>
        </w:trPr>
        <w:tc>
          <w:tcPr>
            <w:tcW w:w="3510" w:type="dxa"/>
            <w:tcBorders>
              <w:bottom w:val="single" w:sz="4" w:space="0" w:color="auto"/>
            </w:tcBorders>
          </w:tcPr>
          <w:p w14:paraId="0F087CD3" w14:textId="77777777" w:rsidR="00543435" w:rsidRPr="0045072E" w:rsidRDefault="00543435" w:rsidP="00D57BD3">
            <w:pPr>
              <w:rPr>
                <w:rFonts w:ascii="Arial" w:hAnsi="Arial" w:cs="Arial"/>
                <w:sz w:val="20"/>
                <w:szCs w:val="20"/>
              </w:rPr>
            </w:pPr>
            <w:r w:rsidRPr="0045072E">
              <w:rPr>
                <w:rFonts w:ascii="Arial" w:hAnsi="Arial" w:cs="Arial"/>
                <w:sz w:val="20"/>
                <w:szCs w:val="20"/>
              </w:rPr>
              <w:t>2.7 Toiminnassa käytettävät laitteet</w:t>
            </w:r>
          </w:p>
        </w:tc>
        <w:tc>
          <w:tcPr>
            <w:tcW w:w="6268" w:type="dxa"/>
            <w:tcBorders>
              <w:bottom w:val="single" w:sz="4" w:space="0" w:color="auto"/>
            </w:tcBorders>
          </w:tcPr>
          <w:p w14:paraId="53A95FB3" w14:textId="77777777" w:rsidR="00543435" w:rsidRPr="0045072E" w:rsidRDefault="00543435" w:rsidP="00605867">
            <w:pPr>
              <w:rPr>
                <w:rFonts w:ascii="Arial" w:hAnsi="Arial" w:cs="Arial"/>
                <w:sz w:val="20"/>
                <w:szCs w:val="20"/>
              </w:rPr>
            </w:pPr>
          </w:p>
        </w:tc>
      </w:tr>
      <w:tr w:rsidR="00F32BCE" w:rsidRPr="0045072E" w14:paraId="2DF7369B" w14:textId="77777777" w:rsidTr="00E076E7">
        <w:trPr>
          <w:trHeight w:val="1077"/>
        </w:trPr>
        <w:tc>
          <w:tcPr>
            <w:tcW w:w="3510" w:type="dxa"/>
            <w:tcBorders>
              <w:bottom w:val="single" w:sz="4" w:space="0" w:color="auto"/>
            </w:tcBorders>
          </w:tcPr>
          <w:p w14:paraId="7BB3817C" w14:textId="77777777" w:rsidR="00543435" w:rsidRDefault="00A04C87" w:rsidP="00605867">
            <w:pPr>
              <w:rPr>
                <w:rFonts w:ascii="Arial" w:hAnsi="Arial" w:cs="Arial"/>
                <w:sz w:val="20"/>
                <w:szCs w:val="20"/>
              </w:rPr>
            </w:pPr>
            <w:r w:rsidRPr="0045072E">
              <w:rPr>
                <w:rFonts w:ascii="Arial" w:hAnsi="Arial" w:cs="Arial"/>
                <w:sz w:val="20"/>
                <w:szCs w:val="20"/>
              </w:rPr>
              <w:t>2.8 Laitteiden</w:t>
            </w:r>
            <w:r w:rsidR="00543435" w:rsidRPr="0045072E">
              <w:rPr>
                <w:rFonts w:ascii="Arial" w:hAnsi="Arial" w:cs="Arial"/>
                <w:sz w:val="20"/>
                <w:szCs w:val="20"/>
              </w:rPr>
              <w:t xml:space="preserve"> / työvälin</w:t>
            </w:r>
            <w:r w:rsidR="007424B7" w:rsidRPr="0045072E">
              <w:rPr>
                <w:rFonts w:ascii="Arial" w:hAnsi="Arial" w:cs="Arial"/>
                <w:sz w:val="20"/>
                <w:szCs w:val="20"/>
              </w:rPr>
              <w:t>eiden desinfiointi / sterilointi</w:t>
            </w:r>
          </w:p>
          <w:p w14:paraId="307B6E81" w14:textId="77777777" w:rsidR="00BF4A09" w:rsidRDefault="00BF4A09" w:rsidP="00BF4A09">
            <w:pPr>
              <w:pStyle w:val="Luettelokappale"/>
              <w:numPr>
                <w:ilvl w:val="0"/>
                <w:numId w:val="16"/>
              </w:numPr>
              <w:rPr>
                <w:rFonts w:ascii="Arial" w:hAnsi="Arial" w:cs="Arial"/>
                <w:sz w:val="20"/>
                <w:szCs w:val="20"/>
              </w:rPr>
            </w:pPr>
            <w:r>
              <w:rPr>
                <w:rFonts w:ascii="Arial" w:hAnsi="Arial" w:cs="Arial"/>
                <w:sz w:val="20"/>
                <w:szCs w:val="20"/>
              </w:rPr>
              <w:t>lelut, liikunta- ja apuvälineet,</w:t>
            </w:r>
          </w:p>
          <w:p w14:paraId="0A4B1977" w14:textId="77777777" w:rsidR="00BF4A09" w:rsidRPr="00BF4A09" w:rsidRDefault="00BF4A09" w:rsidP="00BF4A09">
            <w:pPr>
              <w:pStyle w:val="Luettelokappale"/>
              <w:numPr>
                <w:ilvl w:val="0"/>
                <w:numId w:val="15"/>
              </w:numPr>
              <w:rPr>
                <w:rFonts w:ascii="Arial" w:hAnsi="Arial" w:cs="Arial"/>
                <w:sz w:val="20"/>
                <w:szCs w:val="20"/>
              </w:rPr>
            </w:pPr>
            <w:r>
              <w:rPr>
                <w:rFonts w:ascii="Arial" w:hAnsi="Arial" w:cs="Arial"/>
                <w:sz w:val="20"/>
                <w:szCs w:val="20"/>
              </w:rPr>
              <w:t>kosmeettisissa palveluissa käytettävät välineet</w:t>
            </w:r>
          </w:p>
        </w:tc>
        <w:tc>
          <w:tcPr>
            <w:tcW w:w="6268" w:type="dxa"/>
            <w:tcBorders>
              <w:bottom w:val="single" w:sz="4" w:space="0" w:color="auto"/>
            </w:tcBorders>
          </w:tcPr>
          <w:p w14:paraId="7E1CB275" w14:textId="77777777" w:rsidR="00543435" w:rsidRPr="0045072E" w:rsidRDefault="00543435" w:rsidP="00605867">
            <w:pPr>
              <w:rPr>
                <w:rFonts w:ascii="Arial" w:hAnsi="Arial" w:cs="Arial"/>
                <w:sz w:val="20"/>
                <w:szCs w:val="20"/>
              </w:rPr>
            </w:pPr>
          </w:p>
        </w:tc>
      </w:tr>
      <w:tr w:rsidR="00F32BCE" w:rsidRPr="0045072E" w14:paraId="3C9455B8" w14:textId="77777777" w:rsidTr="00E076E7">
        <w:trPr>
          <w:trHeight w:val="1077"/>
        </w:trPr>
        <w:tc>
          <w:tcPr>
            <w:tcW w:w="3510" w:type="dxa"/>
            <w:tcBorders>
              <w:top w:val="single" w:sz="4" w:space="0" w:color="auto"/>
              <w:bottom w:val="single" w:sz="4" w:space="0" w:color="auto"/>
              <w:right w:val="single" w:sz="4" w:space="0" w:color="auto"/>
            </w:tcBorders>
          </w:tcPr>
          <w:p w14:paraId="7FF694C6" w14:textId="77777777" w:rsidR="002A3AA4" w:rsidRPr="00B7046F" w:rsidRDefault="00B7046F" w:rsidP="00B7046F">
            <w:pPr>
              <w:rPr>
                <w:rFonts w:ascii="Arial" w:hAnsi="Arial" w:cs="Arial"/>
                <w:sz w:val="20"/>
                <w:szCs w:val="20"/>
              </w:rPr>
            </w:pPr>
            <w:r>
              <w:rPr>
                <w:rFonts w:ascii="Arial" w:hAnsi="Arial" w:cs="Arial"/>
                <w:sz w:val="20"/>
                <w:szCs w:val="20"/>
              </w:rPr>
              <w:t xml:space="preserve">2.9 </w:t>
            </w:r>
            <w:r w:rsidR="00543435" w:rsidRPr="00B7046F">
              <w:rPr>
                <w:rFonts w:ascii="Arial" w:hAnsi="Arial" w:cs="Arial"/>
                <w:sz w:val="20"/>
                <w:szCs w:val="20"/>
              </w:rPr>
              <w:t>Jätehuolto</w:t>
            </w:r>
            <w:r w:rsidRPr="00B7046F">
              <w:rPr>
                <w:rFonts w:ascii="Arial" w:hAnsi="Arial" w:cs="Arial"/>
                <w:sz w:val="20"/>
                <w:szCs w:val="20"/>
              </w:rPr>
              <w:t xml:space="preserve"> ja </w:t>
            </w:r>
            <w:r w:rsidR="002A3AA4" w:rsidRPr="00B7046F">
              <w:rPr>
                <w:rFonts w:ascii="Arial" w:hAnsi="Arial" w:cs="Arial"/>
                <w:sz w:val="20"/>
                <w:szCs w:val="20"/>
              </w:rPr>
              <w:t>tartuntatautivaaralliset jätteet</w:t>
            </w:r>
          </w:p>
        </w:tc>
        <w:tc>
          <w:tcPr>
            <w:tcW w:w="6268" w:type="dxa"/>
            <w:tcBorders>
              <w:top w:val="single" w:sz="4" w:space="0" w:color="auto"/>
              <w:left w:val="single" w:sz="4" w:space="0" w:color="auto"/>
              <w:bottom w:val="single" w:sz="4" w:space="0" w:color="auto"/>
              <w:right w:val="single" w:sz="4" w:space="0" w:color="auto"/>
            </w:tcBorders>
          </w:tcPr>
          <w:p w14:paraId="31B6602C" w14:textId="77777777" w:rsidR="00543435" w:rsidRPr="0045072E" w:rsidRDefault="00543435" w:rsidP="00605867">
            <w:pPr>
              <w:rPr>
                <w:rFonts w:ascii="Arial" w:hAnsi="Arial" w:cs="Arial"/>
                <w:sz w:val="20"/>
                <w:szCs w:val="20"/>
              </w:rPr>
            </w:pPr>
          </w:p>
        </w:tc>
      </w:tr>
      <w:tr w:rsidR="00F32BCE" w:rsidRPr="0045072E" w14:paraId="6568F743" w14:textId="77777777" w:rsidTr="00E076E7">
        <w:trPr>
          <w:trHeight w:val="567"/>
        </w:trPr>
        <w:tc>
          <w:tcPr>
            <w:tcW w:w="3510" w:type="dxa"/>
            <w:tcBorders>
              <w:top w:val="single" w:sz="4" w:space="0" w:color="auto"/>
              <w:left w:val="nil"/>
              <w:bottom w:val="nil"/>
              <w:right w:val="nil"/>
            </w:tcBorders>
          </w:tcPr>
          <w:p w14:paraId="21A9569A" w14:textId="77777777" w:rsidR="00E076E7" w:rsidRPr="0045072E" w:rsidRDefault="00E076E7" w:rsidP="00605867">
            <w:pPr>
              <w:rPr>
                <w:rFonts w:ascii="Arial" w:hAnsi="Arial" w:cs="Arial"/>
                <w:sz w:val="20"/>
                <w:szCs w:val="20"/>
              </w:rPr>
            </w:pPr>
          </w:p>
        </w:tc>
        <w:tc>
          <w:tcPr>
            <w:tcW w:w="6268" w:type="dxa"/>
            <w:tcBorders>
              <w:top w:val="single" w:sz="4" w:space="0" w:color="auto"/>
              <w:left w:val="nil"/>
              <w:bottom w:val="nil"/>
              <w:right w:val="nil"/>
            </w:tcBorders>
          </w:tcPr>
          <w:p w14:paraId="786C14DA" w14:textId="77777777" w:rsidR="00E076E7" w:rsidRPr="0045072E" w:rsidRDefault="00E076E7" w:rsidP="00605867">
            <w:pPr>
              <w:rPr>
                <w:rFonts w:ascii="Arial" w:hAnsi="Arial" w:cs="Arial"/>
                <w:sz w:val="20"/>
                <w:szCs w:val="20"/>
              </w:rPr>
            </w:pPr>
          </w:p>
        </w:tc>
      </w:tr>
      <w:tr w:rsidR="00BF4A09" w:rsidRPr="0045072E" w14:paraId="43F2407B" w14:textId="77777777" w:rsidTr="00D57BD3">
        <w:trPr>
          <w:trHeight w:val="567"/>
        </w:trPr>
        <w:tc>
          <w:tcPr>
            <w:tcW w:w="9778" w:type="dxa"/>
            <w:gridSpan w:val="2"/>
            <w:tcBorders>
              <w:top w:val="single" w:sz="4" w:space="0" w:color="auto"/>
            </w:tcBorders>
            <w:vAlign w:val="center"/>
          </w:tcPr>
          <w:p w14:paraId="06E2C027" w14:textId="0CE64097" w:rsidR="00543435" w:rsidRPr="0045072E" w:rsidRDefault="00543435" w:rsidP="00D57BD3">
            <w:pPr>
              <w:rPr>
                <w:rFonts w:ascii="Arial" w:hAnsi="Arial" w:cs="Arial"/>
                <w:b/>
                <w:sz w:val="20"/>
                <w:szCs w:val="20"/>
              </w:rPr>
            </w:pPr>
            <w:r w:rsidRPr="0045072E">
              <w:rPr>
                <w:rFonts w:ascii="Arial" w:hAnsi="Arial" w:cs="Arial"/>
                <w:b/>
                <w:sz w:val="20"/>
                <w:szCs w:val="20"/>
              </w:rPr>
              <w:lastRenderedPageBreak/>
              <w:t xml:space="preserve">3. </w:t>
            </w:r>
            <w:r w:rsidR="00487EF5">
              <w:rPr>
                <w:rFonts w:ascii="Arial" w:hAnsi="Arial" w:cs="Arial"/>
                <w:b/>
                <w:sz w:val="20"/>
                <w:szCs w:val="20"/>
              </w:rPr>
              <w:t>TILOJEN TERVEYDELLISET OLOSUHTEET</w:t>
            </w:r>
          </w:p>
        </w:tc>
      </w:tr>
      <w:tr w:rsidR="00F32BCE" w:rsidRPr="0045072E" w14:paraId="20D13936" w14:textId="77777777" w:rsidTr="00830036">
        <w:trPr>
          <w:trHeight w:val="1673"/>
        </w:trPr>
        <w:tc>
          <w:tcPr>
            <w:tcW w:w="3510" w:type="dxa"/>
            <w:tcBorders>
              <w:bottom w:val="single" w:sz="4" w:space="0" w:color="auto"/>
            </w:tcBorders>
          </w:tcPr>
          <w:p w14:paraId="3FA07DE2" w14:textId="77777777" w:rsidR="00543435" w:rsidRPr="0045072E" w:rsidRDefault="00543435" w:rsidP="00122E30">
            <w:pPr>
              <w:rPr>
                <w:rFonts w:ascii="Arial" w:hAnsi="Arial" w:cs="Arial"/>
                <w:sz w:val="20"/>
                <w:szCs w:val="20"/>
              </w:rPr>
            </w:pPr>
            <w:r w:rsidRPr="0045072E">
              <w:rPr>
                <w:rFonts w:ascii="Arial" w:hAnsi="Arial" w:cs="Arial"/>
                <w:sz w:val="20"/>
                <w:szCs w:val="20"/>
              </w:rPr>
              <w:t xml:space="preserve">3.1 </w:t>
            </w:r>
            <w:r w:rsidR="00A04C87" w:rsidRPr="0045072E">
              <w:rPr>
                <w:rFonts w:ascii="Arial" w:hAnsi="Arial" w:cs="Arial"/>
                <w:sz w:val="20"/>
                <w:szCs w:val="20"/>
              </w:rPr>
              <w:t>Fysikaaliset olosuhteet</w:t>
            </w:r>
          </w:p>
          <w:p w14:paraId="0B0A20B8" w14:textId="77777777" w:rsidR="00543435" w:rsidRPr="0045072E" w:rsidRDefault="00543435" w:rsidP="00543435">
            <w:pPr>
              <w:pStyle w:val="Luettelokappale"/>
              <w:numPr>
                <w:ilvl w:val="0"/>
                <w:numId w:val="7"/>
              </w:numPr>
              <w:rPr>
                <w:rFonts w:ascii="Arial" w:hAnsi="Arial" w:cs="Arial"/>
                <w:sz w:val="20"/>
                <w:szCs w:val="20"/>
              </w:rPr>
            </w:pPr>
            <w:r w:rsidRPr="0045072E">
              <w:rPr>
                <w:rFonts w:ascii="Arial" w:hAnsi="Arial" w:cs="Arial"/>
                <w:sz w:val="20"/>
                <w:szCs w:val="20"/>
              </w:rPr>
              <w:t>ilmanvaihto</w:t>
            </w:r>
          </w:p>
          <w:p w14:paraId="1E95EF9D" w14:textId="77777777" w:rsidR="00543435" w:rsidRPr="0045072E" w:rsidRDefault="00543435" w:rsidP="00543435">
            <w:pPr>
              <w:pStyle w:val="Luettelokappale"/>
              <w:numPr>
                <w:ilvl w:val="0"/>
                <w:numId w:val="7"/>
              </w:numPr>
              <w:rPr>
                <w:rFonts w:ascii="Arial" w:hAnsi="Arial" w:cs="Arial"/>
                <w:sz w:val="20"/>
                <w:szCs w:val="20"/>
              </w:rPr>
            </w:pPr>
            <w:r w:rsidRPr="0045072E">
              <w:rPr>
                <w:rFonts w:ascii="Arial" w:hAnsi="Arial" w:cs="Arial"/>
                <w:sz w:val="20"/>
                <w:szCs w:val="20"/>
              </w:rPr>
              <w:t>lämpöolot</w:t>
            </w:r>
          </w:p>
          <w:p w14:paraId="7916196C" w14:textId="77777777" w:rsidR="00543435" w:rsidRPr="0045072E" w:rsidRDefault="00543435" w:rsidP="00543435">
            <w:pPr>
              <w:pStyle w:val="Luettelokappale"/>
              <w:numPr>
                <w:ilvl w:val="0"/>
                <w:numId w:val="7"/>
              </w:numPr>
              <w:rPr>
                <w:rFonts w:ascii="Arial" w:hAnsi="Arial" w:cs="Arial"/>
                <w:sz w:val="20"/>
                <w:szCs w:val="20"/>
              </w:rPr>
            </w:pPr>
            <w:r w:rsidRPr="0045072E">
              <w:rPr>
                <w:rFonts w:ascii="Arial" w:hAnsi="Arial" w:cs="Arial"/>
                <w:sz w:val="20"/>
                <w:szCs w:val="20"/>
              </w:rPr>
              <w:t>melu</w:t>
            </w:r>
          </w:p>
          <w:p w14:paraId="5FDA37B2" w14:textId="78989029" w:rsidR="00543435" w:rsidRDefault="00543435" w:rsidP="00543435">
            <w:pPr>
              <w:pStyle w:val="Luettelokappale"/>
              <w:numPr>
                <w:ilvl w:val="0"/>
                <w:numId w:val="7"/>
              </w:numPr>
              <w:rPr>
                <w:rFonts w:ascii="Arial" w:hAnsi="Arial" w:cs="Arial"/>
                <w:sz w:val="20"/>
                <w:szCs w:val="20"/>
              </w:rPr>
            </w:pPr>
            <w:r w:rsidRPr="0045072E">
              <w:rPr>
                <w:rFonts w:ascii="Arial" w:hAnsi="Arial" w:cs="Arial"/>
                <w:sz w:val="20"/>
                <w:szCs w:val="20"/>
              </w:rPr>
              <w:t>valaistus</w:t>
            </w:r>
          </w:p>
          <w:p w14:paraId="5197A46B" w14:textId="0C59970C" w:rsidR="00543435" w:rsidRPr="00830036" w:rsidRDefault="005B6659" w:rsidP="00122E30">
            <w:pPr>
              <w:pStyle w:val="Luettelokappale"/>
              <w:numPr>
                <w:ilvl w:val="0"/>
                <w:numId w:val="7"/>
              </w:numPr>
              <w:rPr>
                <w:rFonts w:ascii="Arial" w:hAnsi="Arial" w:cs="Arial"/>
                <w:sz w:val="20"/>
                <w:szCs w:val="20"/>
              </w:rPr>
            </w:pPr>
            <w:r>
              <w:rPr>
                <w:rFonts w:ascii="Arial" w:hAnsi="Arial" w:cs="Arial"/>
                <w:sz w:val="20"/>
                <w:szCs w:val="20"/>
              </w:rPr>
              <w:t>vesi</w:t>
            </w:r>
          </w:p>
        </w:tc>
        <w:tc>
          <w:tcPr>
            <w:tcW w:w="6268" w:type="dxa"/>
            <w:tcBorders>
              <w:bottom w:val="single" w:sz="4" w:space="0" w:color="auto"/>
            </w:tcBorders>
          </w:tcPr>
          <w:p w14:paraId="418B8745" w14:textId="77777777" w:rsidR="00543435" w:rsidRPr="0045072E" w:rsidRDefault="00543435" w:rsidP="00605867">
            <w:pPr>
              <w:rPr>
                <w:rFonts w:ascii="Arial" w:hAnsi="Arial" w:cs="Arial"/>
                <w:sz w:val="20"/>
                <w:szCs w:val="20"/>
              </w:rPr>
            </w:pPr>
          </w:p>
        </w:tc>
      </w:tr>
      <w:tr w:rsidR="00F32BCE" w:rsidRPr="0045072E" w14:paraId="585D6227" w14:textId="77777777" w:rsidTr="00E076E7">
        <w:trPr>
          <w:trHeight w:val="1984"/>
        </w:trPr>
        <w:tc>
          <w:tcPr>
            <w:tcW w:w="3510" w:type="dxa"/>
            <w:tcBorders>
              <w:bottom w:val="single" w:sz="4" w:space="0" w:color="auto"/>
            </w:tcBorders>
          </w:tcPr>
          <w:p w14:paraId="158C899D" w14:textId="77777777" w:rsidR="00543435" w:rsidRPr="0045072E" w:rsidRDefault="00543435" w:rsidP="00543435">
            <w:pPr>
              <w:rPr>
                <w:rFonts w:ascii="Arial" w:hAnsi="Arial" w:cs="Arial"/>
                <w:sz w:val="20"/>
                <w:szCs w:val="20"/>
              </w:rPr>
            </w:pPr>
            <w:r w:rsidRPr="0045072E">
              <w:rPr>
                <w:rFonts w:ascii="Arial" w:hAnsi="Arial" w:cs="Arial"/>
                <w:sz w:val="20"/>
                <w:szCs w:val="20"/>
              </w:rPr>
              <w:t>3.2 Kemialliset ja biologiset olosuhteet</w:t>
            </w:r>
          </w:p>
          <w:p w14:paraId="4B87F9F7" w14:textId="0791AA20" w:rsidR="00543435" w:rsidRDefault="00543435" w:rsidP="00E076E7">
            <w:pPr>
              <w:pStyle w:val="Luettelokappale"/>
              <w:numPr>
                <w:ilvl w:val="0"/>
                <w:numId w:val="5"/>
              </w:numPr>
              <w:spacing w:line="276" w:lineRule="auto"/>
              <w:rPr>
                <w:rFonts w:ascii="Arial" w:hAnsi="Arial" w:cs="Arial"/>
                <w:sz w:val="20"/>
                <w:szCs w:val="20"/>
              </w:rPr>
            </w:pPr>
            <w:r w:rsidRPr="0045072E">
              <w:rPr>
                <w:rFonts w:ascii="Arial" w:hAnsi="Arial" w:cs="Arial"/>
                <w:sz w:val="20"/>
                <w:szCs w:val="20"/>
              </w:rPr>
              <w:t>rakenteiden ja toiminnan vaikutus sisäilman laatuun</w:t>
            </w:r>
          </w:p>
          <w:p w14:paraId="7A383748" w14:textId="546B2EC3" w:rsidR="005B6659" w:rsidRPr="0045072E" w:rsidRDefault="005B6659" w:rsidP="00E076E7">
            <w:pPr>
              <w:pStyle w:val="Luettelokappale"/>
              <w:numPr>
                <w:ilvl w:val="0"/>
                <w:numId w:val="5"/>
              </w:numPr>
              <w:spacing w:line="276" w:lineRule="auto"/>
              <w:rPr>
                <w:rFonts w:ascii="Arial" w:hAnsi="Arial" w:cs="Arial"/>
                <w:sz w:val="20"/>
                <w:szCs w:val="20"/>
              </w:rPr>
            </w:pPr>
            <w:r>
              <w:rPr>
                <w:rFonts w:ascii="Arial" w:hAnsi="Arial" w:cs="Arial"/>
                <w:sz w:val="20"/>
                <w:szCs w:val="20"/>
              </w:rPr>
              <w:t>hiukkasmaiset epäpuhtaudet</w:t>
            </w:r>
          </w:p>
          <w:p w14:paraId="3A8D5FD5" w14:textId="77777777" w:rsidR="00543435" w:rsidRPr="0045072E" w:rsidRDefault="00543435" w:rsidP="00E076E7">
            <w:pPr>
              <w:pStyle w:val="Luettelokappale"/>
              <w:numPr>
                <w:ilvl w:val="0"/>
                <w:numId w:val="4"/>
              </w:numPr>
              <w:spacing w:line="276" w:lineRule="auto"/>
              <w:rPr>
                <w:rFonts w:ascii="Arial" w:hAnsi="Arial" w:cs="Arial"/>
                <w:sz w:val="20"/>
                <w:szCs w:val="20"/>
              </w:rPr>
            </w:pPr>
            <w:r w:rsidRPr="0045072E">
              <w:rPr>
                <w:rFonts w:ascii="Arial" w:hAnsi="Arial" w:cs="Arial"/>
                <w:sz w:val="20"/>
                <w:szCs w:val="20"/>
              </w:rPr>
              <w:t>käytetyt aineet ja niiden aiheuttamat hajut</w:t>
            </w:r>
          </w:p>
        </w:tc>
        <w:tc>
          <w:tcPr>
            <w:tcW w:w="6268" w:type="dxa"/>
            <w:tcBorders>
              <w:bottom w:val="single" w:sz="4" w:space="0" w:color="auto"/>
            </w:tcBorders>
          </w:tcPr>
          <w:p w14:paraId="5CA245D2" w14:textId="77777777" w:rsidR="00543435" w:rsidRPr="0045072E" w:rsidRDefault="00543435" w:rsidP="00605867">
            <w:pPr>
              <w:rPr>
                <w:rFonts w:ascii="Arial" w:hAnsi="Arial" w:cs="Arial"/>
                <w:sz w:val="20"/>
                <w:szCs w:val="20"/>
              </w:rPr>
            </w:pPr>
          </w:p>
        </w:tc>
      </w:tr>
      <w:tr w:rsidR="00F32BCE" w:rsidRPr="0045072E" w14:paraId="3993C476" w14:textId="77777777" w:rsidTr="00E47069">
        <w:trPr>
          <w:trHeight w:val="567"/>
        </w:trPr>
        <w:tc>
          <w:tcPr>
            <w:tcW w:w="3510" w:type="dxa"/>
            <w:tcBorders>
              <w:top w:val="single" w:sz="4" w:space="0" w:color="auto"/>
              <w:left w:val="nil"/>
              <w:bottom w:val="single" w:sz="4" w:space="0" w:color="auto"/>
              <w:right w:val="nil"/>
            </w:tcBorders>
          </w:tcPr>
          <w:p w14:paraId="118B5C58" w14:textId="77777777" w:rsidR="00543435" w:rsidRDefault="00543435" w:rsidP="00605867">
            <w:pPr>
              <w:rPr>
                <w:rFonts w:ascii="Arial" w:hAnsi="Arial" w:cs="Arial"/>
                <w:sz w:val="20"/>
                <w:szCs w:val="20"/>
              </w:rPr>
            </w:pPr>
          </w:p>
          <w:p w14:paraId="1AC4E09C" w14:textId="77777777" w:rsidR="00BA792A" w:rsidRDefault="00BA792A" w:rsidP="00605867">
            <w:pPr>
              <w:rPr>
                <w:rFonts w:ascii="Arial" w:hAnsi="Arial" w:cs="Arial"/>
                <w:sz w:val="20"/>
                <w:szCs w:val="20"/>
              </w:rPr>
            </w:pPr>
          </w:p>
          <w:p w14:paraId="0DE993D8" w14:textId="77777777" w:rsidR="00BA792A" w:rsidRPr="0045072E" w:rsidRDefault="00BA792A" w:rsidP="00605867">
            <w:pPr>
              <w:rPr>
                <w:rFonts w:ascii="Arial" w:hAnsi="Arial" w:cs="Arial"/>
                <w:sz w:val="20"/>
                <w:szCs w:val="20"/>
              </w:rPr>
            </w:pPr>
          </w:p>
        </w:tc>
        <w:tc>
          <w:tcPr>
            <w:tcW w:w="6268" w:type="dxa"/>
            <w:tcBorders>
              <w:top w:val="single" w:sz="4" w:space="0" w:color="auto"/>
              <w:left w:val="nil"/>
              <w:bottom w:val="single" w:sz="4" w:space="0" w:color="auto"/>
              <w:right w:val="nil"/>
            </w:tcBorders>
          </w:tcPr>
          <w:p w14:paraId="54D990C5" w14:textId="77777777" w:rsidR="00543435" w:rsidRPr="0045072E" w:rsidRDefault="00543435" w:rsidP="00605867">
            <w:pPr>
              <w:rPr>
                <w:rFonts w:ascii="Arial" w:hAnsi="Arial" w:cs="Arial"/>
                <w:sz w:val="20"/>
                <w:szCs w:val="20"/>
              </w:rPr>
            </w:pPr>
          </w:p>
        </w:tc>
      </w:tr>
      <w:tr w:rsidR="00E368E8" w:rsidRPr="0045072E" w14:paraId="6894F1C2" w14:textId="77777777" w:rsidTr="0051405D">
        <w:trPr>
          <w:trHeight w:val="567"/>
        </w:trPr>
        <w:tc>
          <w:tcPr>
            <w:tcW w:w="9778" w:type="dxa"/>
            <w:gridSpan w:val="2"/>
            <w:tcBorders>
              <w:top w:val="single" w:sz="4" w:space="0" w:color="auto"/>
            </w:tcBorders>
            <w:vAlign w:val="center"/>
          </w:tcPr>
          <w:p w14:paraId="39BB18DE" w14:textId="3488149D" w:rsidR="007B5006" w:rsidRDefault="00E368E8" w:rsidP="00E368E8">
            <w:pPr>
              <w:rPr>
                <w:rFonts w:ascii="Arial" w:hAnsi="Arial" w:cs="Arial"/>
                <w:b/>
                <w:sz w:val="20"/>
                <w:szCs w:val="20"/>
              </w:rPr>
            </w:pPr>
            <w:r w:rsidRPr="0045072E">
              <w:rPr>
                <w:rFonts w:ascii="Arial" w:hAnsi="Arial" w:cs="Arial"/>
                <w:b/>
                <w:sz w:val="20"/>
                <w:szCs w:val="20"/>
              </w:rPr>
              <w:t xml:space="preserve">4. </w:t>
            </w:r>
            <w:r w:rsidR="007B5006">
              <w:rPr>
                <w:rFonts w:ascii="Arial" w:hAnsi="Arial" w:cs="Arial"/>
                <w:b/>
                <w:sz w:val="20"/>
                <w:szCs w:val="20"/>
              </w:rPr>
              <w:t>TOIMINNAN RISKITEKIJÖIDEN KARTOITUS</w:t>
            </w:r>
            <w:r w:rsidR="00020500">
              <w:rPr>
                <w:rFonts w:ascii="Arial" w:hAnsi="Arial" w:cs="Arial"/>
                <w:b/>
                <w:sz w:val="20"/>
                <w:szCs w:val="20"/>
              </w:rPr>
              <w:t xml:space="preserve"> </w:t>
            </w:r>
            <w:r w:rsidR="00487EF5">
              <w:rPr>
                <w:rFonts w:ascii="Arial" w:hAnsi="Arial" w:cs="Arial"/>
                <w:b/>
                <w:sz w:val="20"/>
                <w:szCs w:val="20"/>
              </w:rPr>
              <w:t>JA TUNNISTAMINEN</w:t>
            </w:r>
          </w:p>
          <w:p w14:paraId="052B48CF" w14:textId="084AD431" w:rsidR="00E368E8" w:rsidRPr="0045072E" w:rsidRDefault="00020500" w:rsidP="00E368E8">
            <w:pPr>
              <w:rPr>
                <w:rFonts w:ascii="Arial" w:hAnsi="Arial" w:cs="Arial"/>
                <w:b/>
                <w:sz w:val="20"/>
                <w:szCs w:val="20"/>
              </w:rPr>
            </w:pPr>
            <w:r w:rsidRPr="007B5006">
              <w:rPr>
                <w:rFonts w:ascii="Arial" w:hAnsi="Arial" w:cs="Arial"/>
                <w:bCs/>
                <w:sz w:val="20"/>
                <w:szCs w:val="20"/>
              </w:rPr>
              <w:t>(mahdollisesti terveyshaittaa aiheuttavat tekijät / olosuhteet)</w:t>
            </w:r>
          </w:p>
        </w:tc>
      </w:tr>
      <w:tr w:rsidR="00E368E8" w:rsidRPr="0045072E" w14:paraId="0D488C4E" w14:textId="77777777" w:rsidTr="00AB7895">
        <w:trPr>
          <w:trHeight w:val="964"/>
        </w:trPr>
        <w:tc>
          <w:tcPr>
            <w:tcW w:w="3510" w:type="dxa"/>
          </w:tcPr>
          <w:p w14:paraId="75D4258F" w14:textId="77777777" w:rsidR="00E368E8" w:rsidRDefault="00E368E8" w:rsidP="00605867">
            <w:pPr>
              <w:rPr>
                <w:rFonts w:ascii="Arial" w:hAnsi="Arial" w:cs="Arial"/>
                <w:sz w:val="20"/>
                <w:szCs w:val="20"/>
              </w:rPr>
            </w:pPr>
            <w:r w:rsidRPr="0045072E">
              <w:rPr>
                <w:rFonts w:ascii="Arial" w:hAnsi="Arial" w:cs="Arial"/>
                <w:sz w:val="20"/>
                <w:szCs w:val="20"/>
              </w:rPr>
              <w:t>4.1 Sijainti ja ympäristö</w:t>
            </w:r>
          </w:p>
          <w:p w14:paraId="2987E863" w14:textId="77777777" w:rsidR="00E368E8" w:rsidRDefault="00E368E8" w:rsidP="00605867">
            <w:pPr>
              <w:rPr>
                <w:rFonts w:ascii="Arial" w:hAnsi="Arial" w:cs="Arial"/>
                <w:sz w:val="20"/>
                <w:szCs w:val="20"/>
              </w:rPr>
            </w:pPr>
            <w:r>
              <w:rPr>
                <w:rFonts w:ascii="Arial" w:hAnsi="Arial" w:cs="Arial"/>
                <w:sz w:val="20"/>
                <w:szCs w:val="20"/>
              </w:rPr>
              <w:t>- liikenne</w:t>
            </w:r>
          </w:p>
          <w:p w14:paraId="587E4B0F" w14:textId="77777777" w:rsidR="00E368E8" w:rsidRDefault="00E368E8" w:rsidP="00605867">
            <w:pPr>
              <w:rPr>
                <w:rFonts w:ascii="Arial" w:hAnsi="Arial" w:cs="Arial"/>
                <w:sz w:val="20"/>
                <w:szCs w:val="20"/>
              </w:rPr>
            </w:pPr>
            <w:r>
              <w:rPr>
                <w:rFonts w:ascii="Arial" w:hAnsi="Arial" w:cs="Arial"/>
                <w:sz w:val="20"/>
                <w:szCs w:val="20"/>
              </w:rPr>
              <w:t>- lähistön teollisuustoiminta</w:t>
            </w:r>
          </w:p>
          <w:p w14:paraId="41D3056A" w14:textId="77777777" w:rsidR="00E368E8" w:rsidRDefault="00E368E8" w:rsidP="00605867">
            <w:pPr>
              <w:rPr>
                <w:rFonts w:ascii="Arial" w:hAnsi="Arial" w:cs="Arial"/>
                <w:sz w:val="20"/>
                <w:szCs w:val="20"/>
              </w:rPr>
            </w:pPr>
            <w:r>
              <w:rPr>
                <w:rFonts w:ascii="Arial" w:hAnsi="Arial" w:cs="Arial"/>
                <w:sz w:val="20"/>
                <w:szCs w:val="20"/>
              </w:rPr>
              <w:t>- maatalous</w:t>
            </w:r>
          </w:p>
          <w:p w14:paraId="7AE3F07B" w14:textId="77777777" w:rsidR="00E368E8" w:rsidRDefault="00E368E8" w:rsidP="00605867">
            <w:pPr>
              <w:rPr>
                <w:rFonts w:ascii="Arial" w:hAnsi="Arial" w:cs="Arial"/>
                <w:sz w:val="20"/>
                <w:szCs w:val="20"/>
              </w:rPr>
            </w:pPr>
            <w:r>
              <w:rPr>
                <w:rFonts w:ascii="Arial" w:hAnsi="Arial" w:cs="Arial"/>
                <w:sz w:val="20"/>
                <w:szCs w:val="20"/>
              </w:rPr>
              <w:t>- maaperä</w:t>
            </w:r>
          </w:p>
          <w:p w14:paraId="350B8109" w14:textId="67D5134B" w:rsidR="00E368E8" w:rsidRPr="0045072E" w:rsidRDefault="00E368E8" w:rsidP="00605867">
            <w:pPr>
              <w:rPr>
                <w:rFonts w:ascii="Arial" w:hAnsi="Arial" w:cs="Arial"/>
                <w:sz w:val="20"/>
                <w:szCs w:val="20"/>
              </w:rPr>
            </w:pPr>
            <w:r>
              <w:rPr>
                <w:rFonts w:ascii="Arial" w:hAnsi="Arial" w:cs="Arial"/>
                <w:sz w:val="20"/>
                <w:szCs w:val="20"/>
              </w:rPr>
              <w:t>- sadevesienpoisjohtaminen</w:t>
            </w:r>
          </w:p>
        </w:tc>
        <w:tc>
          <w:tcPr>
            <w:tcW w:w="6268" w:type="dxa"/>
          </w:tcPr>
          <w:p w14:paraId="48A6FDED" w14:textId="77777777" w:rsidR="00E368E8" w:rsidRPr="0045072E" w:rsidRDefault="00E368E8" w:rsidP="00605867">
            <w:pPr>
              <w:rPr>
                <w:rFonts w:ascii="Arial" w:hAnsi="Arial" w:cs="Arial"/>
                <w:sz w:val="20"/>
                <w:szCs w:val="20"/>
              </w:rPr>
            </w:pPr>
          </w:p>
          <w:p w14:paraId="73A52710" w14:textId="77777777" w:rsidR="00E368E8" w:rsidRPr="0045072E" w:rsidRDefault="00E368E8" w:rsidP="00605867">
            <w:pPr>
              <w:rPr>
                <w:rFonts w:ascii="Arial" w:hAnsi="Arial" w:cs="Arial"/>
                <w:sz w:val="20"/>
                <w:szCs w:val="20"/>
              </w:rPr>
            </w:pPr>
          </w:p>
          <w:p w14:paraId="21D897E9" w14:textId="77777777" w:rsidR="00E368E8" w:rsidRPr="0045072E" w:rsidRDefault="00E368E8" w:rsidP="00605867">
            <w:pPr>
              <w:rPr>
                <w:rFonts w:ascii="Arial" w:hAnsi="Arial" w:cs="Arial"/>
                <w:sz w:val="20"/>
                <w:szCs w:val="20"/>
              </w:rPr>
            </w:pPr>
          </w:p>
        </w:tc>
      </w:tr>
      <w:tr w:rsidR="00E368E8" w:rsidRPr="0045072E" w14:paraId="102B33D1" w14:textId="77777777" w:rsidTr="00B92F0A">
        <w:trPr>
          <w:trHeight w:val="734"/>
        </w:trPr>
        <w:tc>
          <w:tcPr>
            <w:tcW w:w="3510" w:type="dxa"/>
          </w:tcPr>
          <w:p w14:paraId="333B4AD4" w14:textId="77777777" w:rsidR="00E368E8" w:rsidRPr="0045072E" w:rsidRDefault="00E368E8" w:rsidP="008639C8">
            <w:pPr>
              <w:rPr>
                <w:rFonts w:ascii="Arial" w:hAnsi="Arial" w:cs="Arial"/>
                <w:sz w:val="20"/>
                <w:szCs w:val="20"/>
              </w:rPr>
            </w:pPr>
            <w:r w:rsidRPr="0045072E">
              <w:rPr>
                <w:rFonts w:ascii="Arial" w:hAnsi="Arial" w:cs="Arial"/>
                <w:sz w:val="20"/>
                <w:szCs w:val="20"/>
              </w:rPr>
              <w:t xml:space="preserve">4.2 </w:t>
            </w:r>
            <w:proofErr w:type="gramStart"/>
            <w:r>
              <w:rPr>
                <w:rFonts w:ascii="Arial" w:hAnsi="Arial" w:cs="Arial"/>
                <w:sz w:val="20"/>
                <w:szCs w:val="20"/>
              </w:rPr>
              <w:t>Toiminnot</w:t>
            </w:r>
            <w:proofErr w:type="gramEnd"/>
            <w:r>
              <w:rPr>
                <w:rFonts w:ascii="Arial" w:hAnsi="Arial" w:cs="Arial"/>
                <w:sz w:val="20"/>
                <w:szCs w:val="20"/>
              </w:rPr>
              <w:t xml:space="preserve"> joihi</w:t>
            </w:r>
            <w:r w:rsidRPr="0045072E">
              <w:rPr>
                <w:rFonts w:ascii="Arial" w:hAnsi="Arial" w:cs="Arial"/>
                <w:sz w:val="20"/>
                <w:szCs w:val="20"/>
              </w:rPr>
              <w:t>n sisältyy terveysriski</w:t>
            </w:r>
          </w:p>
        </w:tc>
        <w:tc>
          <w:tcPr>
            <w:tcW w:w="6268" w:type="dxa"/>
          </w:tcPr>
          <w:p w14:paraId="45DBE450" w14:textId="77777777" w:rsidR="00E368E8" w:rsidRPr="0045072E" w:rsidRDefault="00E368E8" w:rsidP="00605867">
            <w:pPr>
              <w:rPr>
                <w:rFonts w:ascii="Arial" w:hAnsi="Arial" w:cs="Arial"/>
                <w:sz w:val="20"/>
                <w:szCs w:val="20"/>
              </w:rPr>
            </w:pPr>
          </w:p>
          <w:p w14:paraId="5D720878" w14:textId="77777777" w:rsidR="00E368E8" w:rsidRPr="0045072E" w:rsidRDefault="00E368E8" w:rsidP="00605867">
            <w:pPr>
              <w:rPr>
                <w:rFonts w:ascii="Arial" w:hAnsi="Arial" w:cs="Arial"/>
                <w:sz w:val="20"/>
                <w:szCs w:val="20"/>
              </w:rPr>
            </w:pPr>
          </w:p>
          <w:p w14:paraId="7ABBC2C0" w14:textId="77777777" w:rsidR="00E368E8" w:rsidRPr="0045072E" w:rsidRDefault="00E368E8" w:rsidP="00605867">
            <w:pPr>
              <w:rPr>
                <w:rFonts w:ascii="Arial" w:hAnsi="Arial" w:cs="Arial"/>
                <w:sz w:val="20"/>
                <w:szCs w:val="20"/>
              </w:rPr>
            </w:pPr>
          </w:p>
        </w:tc>
      </w:tr>
      <w:tr w:rsidR="00E368E8" w:rsidRPr="0045072E" w14:paraId="6BEEDED0" w14:textId="77777777" w:rsidTr="00A72A15">
        <w:trPr>
          <w:trHeight w:val="964"/>
        </w:trPr>
        <w:tc>
          <w:tcPr>
            <w:tcW w:w="3510" w:type="dxa"/>
          </w:tcPr>
          <w:p w14:paraId="646F9A56" w14:textId="2EEDBE7D" w:rsidR="00E368E8" w:rsidRDefault="00E368E8" w:rsidP="00605867">
            <w:pPr>
              <w:rPr>
                <w:rFonts w:ascii="Arial" w:hAnsi="Arial" w:cs="Arial"/>
                <w:sz w:val="20"/>
                <w:szCs w:val="20"/>
              </w:rPr>
            </w:pPr>
            <w:r w:rsidRPr="0045072E">
              <w:rPr>
                <w:rFonts w:ascii="Arial" w:hAnsi="Arial" w:cs="Arial"/>
                <w:sz w:val="20"/>
                <w:szCs w:val="20"/>
              </w:rPr>
              <w:t>4.3 Herkät väestö- ja riskiryhmät</w:t>
            </w:r>
          </w:p>
          <w:p w14:paraId="71B19E78" w14:textId="47A21275" w:rsidR="00E368E8" w:rsidRDefault="00E368E8" w:rsidP="00605867">
            <w:pPr>
              <w:rPr>
                <w:rFonts w:ascii="Arial" w:hAnsi="Arial" w:cs="Arial"/>
                <w:sz w:val="20"/>
                <w:szCs w:val="20"/>
              </w:rPr>
            </w:pPr>
            <w:r>
              <w:rPr>
                <w:rFonts w:ascii="Arial" w:hAnsi="Arial" w:cs="Arial"/>
                <w:sz w:val="20"/>
                <w:szCs w:val="20"/>
              </w:rPr>
              <w:t>- lapset</w:t>
            </w:r>
          </w:p>
          <w:p w14:paraId="2FAAFA22" w14:textId="63C87337" w:rsidR="00E368E8" w:rsidRDefault="00E368E8" w:rsidP="00605867">
            <w:pPr>
              <w:rPr>
                <w:rFonts w:ascii="Arial" w:hAnsi="Arial" w:cs="Arial"/>
                <w:sz w:val="20"/>
                <w:szCs w:val="20"/>
              </w:rPr>
            </w:pPr>
            <w:r>
              <w:rPr>
                <w:rFonts w:ascii="Arial" w:hAnsi="Arial" w:cs="Arial"/>
                <w:sz w:val="20"/>
                <w:szCs w:val="20"/>
              </w:rPr>
              <w:t>- vanhukset</w:t>
            </w:r>
          </w:p>
          <w:p w14:paraId="1BF8F36D" w14:textId="5E5D31FD" w:rsidR="00E368E8" w:rsidRPr="0045072E" w:rsidRDefault="00E368E8" w:rsidP="00605867">
            <w:pPr>
              <w:rPr>
                <w:rFonts w:ascii="Arial" w:hAnsi="Arial" w:cs="Arial"/>
                <w:sz w:val="20"/>
                <w:szCs w:val="20"/>
              </w:rPr>
            </w:pPr>
            <w:r>
              <w:rPr>
                <w:rFonts w:ascii="Arial" w:hAnsi="Arial" w:cs="Arial"/>
                <w:sz w:val="20"/>
                <w:szCs w:val="20"/>
              </w:rPr>
              <w:t>- suuret henkilömäärät</w:t>
            </w:r>
          </w:p>
          <w:p w14:paraId="2880C509" w14:textId="77777777" w:rsidR="00E368E8" w:rsidRPr="0045072E" w:rsidRDefault="00E368E8" w:rsidP="00605867">
            <w:pPr>
              <w:rPr>
                <w:rFonts w:ascii="Arial" w:hAnsi="Arial" w:cs="Arial"/>
                <w:sz w:val="20"/>
                <w:szCs w:val="20"/>
              </w:rPr>
            </w:pPr>
          </w:p>
        </w:tc>
        <w:tc>
          <w:tcPr>
            <w:tcW w:w="6268" w:type="dxa"/>
          </w:tcPr>
          <w:p w14:paraId="32D2A200" w14:textId="77777777" w:rsidR="00E368E8" w:rsidRPr="0045072E" w:rsidRDefault="00E368E8" w:rsidP="00605867">
            <w:pPr>
              <w:rPr>
                <w:rFonts w:ascii="Arial" w:hAnsi="Arial" w:cs="Arial"/>
                <w:sz w:val="20"/>
                <w:szCs w:val="20"/>
              </w:rPr>
            </w:pPr>
          </w:p>
          <w:p w14:paraId="3A1FDA92" w14:textId="77777777" w:rsidR="00E368E8" w:rsidRPr="0045072E" w:rsidRDefault="00E368E8" w:rsidP="00605867">
            <w:pPr>
              <w:rPr>
                <w:rFonts w:ascii="Arial" w:hAnsi="Arial" w:cs="Arial"/>
                <w:sz w:val="20"/>
                <w:szCs w:val="20"/>
              </w:rPr>
            </w:pPr>
          </w:p>
          <w:p w14:paraId="7310F0B2" w14:textId="77777777" w:rsidR="00E368E8" w:rsidRPr="0045072E" w:rsidRDefault="00E368E8" w:rsidP="00605867">
            <w:pPr>
              <w:rPr>
                <w:rFonts w:ascii="Arial" w:hAnsi="Arial" w:cs="Arial"/>
                <w:sz w:val="20"/>
                <w:szCs w:val="20"/>
              </w:rPr>
            </w:pPr>
          </w:p>
        </w:tc>
      </w:tr>
      <w:tr w:rsidR="00E368E8" w:rsidRPr="0045072E" w14:paraId="40139838" w14:textId="77777777" w:rsidTr="00B03419">
        <w:trPr>
          <w:trHeight w:val="964"/>
        </w:trPr>
        <w:tc>
          <w:tcPr>
            <w:tcW w:w="3510" w:type="dxa"/>
          </w:tcPr>
          <w:p w14:paraId="45E6BF08" w14:textId="136A47FA" w:rsidR="00E368E8" w:rsidRDefault="00E368E8" w:rsidP="00605867">
            <w:pPr>
              <w:rPr>
                <w:rFonts w:ascii="Arial" w:hAnsi="Arial" w:cs="Arial"/>
                <w:sz w:val="20"/>
                <w:szCs w:val="20"/>
              </w:rPr>
            </w:pPr>
            <w:r w:rsidRPr="0045072E">
              <w:rPr>
                <w:rFonts w:ascii="Arial" w:hAnsi="Arial" w:cs="Arial"/>
                <w:sz w:val="20"/>
                <w:szCs w:val="20"/>
              </w:rPr>
              <w:t>4.4 Toiminnassa ja tiloissa tapahtuvat muutokset</w:t>
            </w:r>
          </w:p>
          <w:p w14:paraId="6F57F9CA" w14:textId="76D0B988" w:rsidR="007B5006" w:rsidRDefault="007B5006" w:rsidP="00605867">
            <w:pPr>
              <w:rPr>
                <w:rFonts w:ascii="Arial" w:hAnsi="Arial" w:cs="Arial"/>
                <w:sz w:val="20"/>
                <w:szCs w:val="20"/>
              </w:rPr>
            </w:pPr>
            <w:r>
              <w:rPr>
                <w:rFonts w:ascii="Arial" w:hAnsi="Arial" w:cs="Arial"/>
                <w:sz w:val="20"/>
                <w:szCs w:val="20"/>
              </w:rPr>
              <w:t>- uudet toiminnot</w:t>
            </w:r>
          </w:p>
          <w:p w14:paraId="33741730" w14:textId="29A350D8" w:rsidR="00360542" w:rsidRPr="0045072E" w:rsidRDefault="00360542" w:rsidP="00605867">
            <w:pPr>
              <w:rPr>
                <w:rFonts w:ascii="Arial" w:hAnsi="Arial" w:cs="Arial"/>
                <w:sz w:val="20"/>
                <w:szCs w:val="20"/>
              </w:rPr>
            </w:pPr>
            <w:r>
              <w:rPr>
                <w:rFonts w:ascii="Arial" w:hAnsi="Arial" w:cs="Arial"/>
                <w:sz w:val="20"/>
                <w:szCs w:val="20"/>
              </w:rPr>
              <w:t>- tilojen käyttötarkoitus</w:t>
            </w:r>
          </w:p>
          <w:p w14:paraId="403B7E48" w14:textId="77777777" w:rsidR="00E368E8" w:rsidRPr="0045072E" w:rsidRDefault="00E368E8" w:rsidP="00605867">
            <w:pPr>
              <w:rPr>
                <w:rFonts w:ascii="Arial" w:hAnsi="Arial" w:cs="Arial"/>
                <w:sz w:val="20"/>
                <w:szCs w:val="20"/>
              </w:rPr>
            </w:pPr>
          </w:p>
          <w:p w14:paraId="45686AF8" w14:textId="77777777" w:rsidR="00E368E8" w:rsidRPr="0045072E" w:rsidRDefault="00E368E8" w:rsidP="00605867">
            <w:pPr>
              <w:rPr>
                <w:rFonts w:ascii="Arial" w:hAnsi="Arial" w:cs="Arial"/>
                <w:sz w:val="20"/>
                <w:szCs w:val="20"/>
              </w:rPr>
            </w:pPr>
          </w:p>
        </w:tc>
        <w:tc>
          <w:tcPr>
            <w:tcW w:w="6268" w:type="dxa"/>
          </w:tcPr>
          <w:p w14:paraId="14E569AC" w14:textId="77777777" w:rsidR="00E368E8" w:rsidRPr="0045072E" w:rsidRDefault="00E368E8" w:rsidP="00605867">
            <w:pPr>
              <w:rPr>
                <w:rFonts w:ascii="Arial" w:hAnsi="Arial" w:cs="Arial"/>
                <w:sz w:val="20"/>
                <w:szCs w:val="20"/>
              </w:rPr>
            </w:pPr>
          </w:p>
        </w:tc>
      </w:tr>
      <w:tr w:rsidR="00E368E8" w:rsidRPr="0045072E" w14:paraId="5E191A27" w14:textId="77777777" w:rsidTr="00E32B5B">
        <w:trPr>
          <w:trHeight w:val="964"/>
        </w:trPr>
        <w:tc>
          <w:tcPr>
            <w:tcW w:w="3510" w:type="dxa"/>
          </w:tcPr>
          <w:p w14:paraId="2056E61C" w14:textId="77777777" w:rsidR="00E368E8" w:rsidRDefault="00E368E8" w:rsidP="00605867">
            <w:pPr>
              <w:rPr>
                <w:rFonts w:ascii="Arial" w:hAnsi="Arial" w:cs="Arial"/>
                <w:sz w:val="20"/>
                <w:szCs w:val="20"/>
              </w:rPr>
            </w:pPr>
            <w:r>
              <w:rPr>
                <w:rFonts w:ascii="Arial" w:hAnsi="Arial" w:cs="Arial"/>
                <w:sz w:val="20"/>
                <w:szCs w:val="20"/>
              </w:rPr>
              <w:t>4.5 Sisäilma ja ilmanvaihto</w:t>
            </w:r>
          </w:p>
          <w:p w14:paraId="3E30A774" w14:textId="02FE0B00" w:rsidR="00E368E8" w:rsidRDefault="00E368E8" w:rsidP="00605867">
            <w:pPr>
              <w:rPr>
                <w:rFonts w:ascii="Arial" w:hAnsi="Arial" w:cs="Arial"/>
                <w:sz w:val="20"/>
                <w:szCs w:val="20"/>
              </w:rPr>
            </w:pPr>
            <w:r>
              <w:rPr>
                <w:rFonts w:ascii="Arial" w:hAnsi="Arial" w:cs="Arial"/>
                <w:sz w:val="20"/>
                <w:szCs w:val="20"/>
              </w:rPr>
              <w:t>- pölyt, hiukkaset, kemialliset yhdisteet</w:t>
            </w:r>
            <w:r w:rsidR="00020500">
              <w:rPr>
                <w:rFonts w:ascii="Arial" w:hAnsi="Arial" w:cs="Arial"/>
                <w:sz w:val="20"/>
                <w:szCs w:val="20"/>
              </w:rPr>
              <w:t>, melu</w:t>
            </w:r>
          </w:p>
          <w:p w14:paraId="7E694530" w14:textId="77777777" w:rsidR="00E368E8" w:rsidRDefault="00E368E8" w:rsidP="00605867">
            <w:pPr>
              <w:rPr>
                <w:rFonts w:ascii="Arial" w:hAnsi="Arial" w:cs="Arial"/>
                <w:sz w:val="20"/>
                <w:szCs w:val="20"/>
              </w:rPr>
            </w:pPr>
            <w:r>
              <w:rPr>
                <w:rFonts w:ascii="Arial" w:hAnsi="Arial" w:cs="Arial"/>
                <w:sz w:val="20"/>
                <w:szCs w:val="20"/>
              </w:rPr>
              <w:t>- mikrobit</w:t>
            </w:r>
          </w:p>
          <w:p w14:paraId="17B1E4F6" w14:textId="148A7667" w:rsidR="00E368E8" w:rsidRDefault="00E368E8" w:rsidP="00830036">
            <w:pPr>
              <w:rPr>
                <w:rFonts w:ascii="Arial" w:hAnsi="Arial" w:cs="Arial"/>
                <w:sz w:val="20"/>
                <w:szCs w:val="20"/>
              </w:rPr>
            </w:pPr>
            <w:r>
              <w:rPr>
                <w:rFonts w:ascii="Arial" w:hAnsi="Arial" w:cs="Arial"/>
                <w:sz w:val="20"/>
                <w:szCs w:val="20"/>
              </w:rPr>
              <w:t>- lämpötila</w:t>
            </w:r>
            <w:r w:rsidR="00360542">
              <w:rPr>
                <w:rFonts w:ascii="Arial" w:hAnsi="Arial" w:cs="Arial"/>
                <w:sz w:val="20"/>
                <w:szCs w:val="20"/>
              </w:rPr>
              <w:t>, kosteus</w:t>
            </w:r>
          </w:p>
          <w:p w14:paraId="7AC5ABBF" w14:textId="62495A4F" w:rsidR="00E368E8" w:rsidRDefault="00E368E8" w:rsidP="00830036">
            <w:pPr>
              <w:rPr>
                <w:rFonts w:ascii="Arial" w:hAnsi="Arial" w:cs="Arial"/>
                <w:sz w:val="20"/>
                <w:szCs w:val="20"/>
              </w:rPr>
            </w:pPr>
            <w:r>
              <w:rPr>
                <w:rFonts w:ascii="Arial" w:hAnsi="Arial" w:cs="Arial"/>
                <w:sz w:val="20"/>
                <w:szCs w:val="20"/>
              </w:rPr>
              <w:t>- radon</w:t>
            </w:r>
          </w:p>
          <w:p w14:paraId="331A6862" w14:textId="5FB4B7FD" w:rsidR="00E368E8" w:rsidRDefault="00E368E8" w:rsidP="00830036">
            <w:pPr>
              <w:rPr>
                <w:rFonts w:ascii="Arial" w:hAnsi="Arial" w:cs="Arial"/>
                <w:sz w:val="20"/>
                <w:szCs w:val="20"/>
              </w:rPr>
            </w:pPr>
            <w:r>
              <w:rPr>
                <w:rFonts w:ascii="Arial" w:hAnsi="Arial" w:cs="Arial"/>
                <w:sz w:val="20"/>
                <w:szCs w:val="20"/>
              </w:rPr>
              <w:t>- ilmanvaihto suhteessa henkilömäärään</w:t>
            </w:r>
          </w:p>
          <w:p w14:paraId="785FAFC5" w14:textId="391BCE49" w:rsidR="00E368E8" w:rsidRPr="00830036" w:rsidRDefault="00E368E8" w:rsidP="00830036">
            <w:pPr>
              <w:rPr>
                <w:rFonts w:ascii="Arial" w:hAnsi="Arial" w:cs="Arial"/>
                <w:sz w:val="20"/>
                <w:szCs w:val="20"/>
              </w:rPr>
            </w:pPr>
          </w:p>
        </w:tc>
        <w:tc>
          <w:tcPr>
            <w:tcW w:w="6268" w:type="dxa"/>
          </w:tcPr>
          <w:p w14:paraId="02ED2109" w14:textId="77777777" w:rsidR="00E368E8" w:rsidRPr="0045072E" w:rsidRDefault="00E368E8" w:rsidP="00605867">
            <w:pPr>
              <w:rPr>
                <w:rFonts w:ascii="Arial" w:hAnsi="Arial" w:cs="Arial"/>
                <w:sz w:val="20"/>
                <w:szCs w:val="20"/>
              </w:rPr>
            </w:pPr>
          </w:p>
        </w:tc>
      </w:tr>
      <w:tr w:rsidR="00E368E8" w:rsidRPr="0045072E" w14:paraId="455E8355" w14:textId="77777777" w:rsidTr="007C67ED">
        <w:trPr>
          <w:trHeight w:val="964"/>
        </w:trPr>
        <w:tc>
          <w:tcPr>
            <w:tcW w:w="3510" w:type="dxa"/>
          </w:tcPr>
          <w:p w14:paraId="4AC360AE" w14:textId="59B5D7E9" w:rsidR="00E368E8" w:rsidRDefault="00E368E8" w:rsidP="00605867">
            <w:pPr>
              <w:rPr>
                <w:rFonts w:ascii="Arial" w:hAnsi="Arial" w:cs="Arial"/>
                <w:sz w:val="20"/>
                <w:szCs w:val="20"/>
              </w:rPr>
            </w:pPr>
            <w:r w:rsidRPr="0045072E">
              <w:rPr>
                <w:rFonts w:ascii="Arial" w:hAnsi="Arial" w:cs="Arial"/>
                <w:sz w:val="20"/>
                <w:szCs w:val="20"/>
              </w:rPr>
              <w:t>4.</w:t>
            </w:r>
            <w:r>
              <w:rPr>
                <w:rFonts w:ascii="Arial" w:hAnsi="Arial" w:cs="Arial"/>
                <w:sz w:val="20"/>
                <w:szCs w:val="20"/>
              </w:rPr>
              <w:t>6</w:t>
            </w:r>
            <w:r w:rsidRPr="0045072E">
              <w:rPr>
                <w:rFonts w:ascii="Arial" w:hAnsi="Arial" w:cs="Arial"/>
                <w:sz w:val="20"/>
                <w:szCs w:val="20"/>
              </w:rPr>
              <w:t xml:space="preserve"> Huoneiston korjaustarpeet</w:t>
            </w:r>
          </w:p>
          <w:p w14:paraId="3028E8A0" w14:textId="2A1E5F27" w:rsidR="007B5006" w:rsidRDefault="007B5006" w:rsidP="00605867">
            <w:pPr>
              <w:rPr>
                <w:rFonts w:ascii="Arial" w:hAnsi="Arial" w:cs="Arial"/>
                <w:sz w:val="20"/>
                <w:szCs w:val="20"/>
              </w:rPr>
            </w:pPr>
            <w:r>
              <w:rPr>
                <w:rFonts w:ascii="Arial" w:hAnsi="Arial" w:cs="Arial"/>
                <w:sz w:val="20"/>
                <w:szCs w:val="20"/>
              </w:rPr>
              <w:t>- kosteusvauriot</w:t>
            </w:r>
          </w:p>
          <w:p w14:paraId="4460BFDD" w14:textId="406A933D" w:rsidR="00E368E8" w:rsidRDefault="007B5006" w:rsidP="00605867">
            <w:pPr>
              <w:rPr>
                <w:rFonts w:ascii="Arial" w:hAnsi="Arial" w:cs="Arial"/>
                <w:sz w:val="20"/>
                <w:szCs w:val="20"/>
              </w:rPr>
            </w:pPr>
            <w:r>
              <w:rPr>
                <w:rFonts w:ascii="Arial" w:hAnsi="Arial" w:cs="Arial"/>
                <w:sz w:val="20"/>
                <w:szCs w:val="20"/>
              </w:rPr>
              <w:t>- käyttötarkoitus</w:t>
            </w:r>
          </w:p>
          <w:p w14:paraId="4EAD5428" w14:textId="49A21892" w:rsidR="00E368E8" w:rsidRPr="0045072E" w:rsidRDefault="007B5006" w:rsidP="007B5006">
            <w:pPr>
              <w:rPr>
                <w:rFonts w:ascii="Arial" w:hAnsi="Arial" w:cs="Arial"/>
                <w:sz w:val="20"/>
                <w:szCs w:val="20"/>
              </w:rPr>
            </w:pPr>
            <w:r>
              <w:rPr>
                <w:rFonts w:ascii="Arial" w:hAnsi="Arial" w:cs="Arial"/>
                <w:sz w:val="20"/>
                <w:szCs w:val="20"/>
              </w:rPr>
              <w:t>- huolto</w:t>
            </w:r>
          </w:p>
        </w:tc>
        <w:tc>
          <w:tcPr>
            <w:tcW w:w="6268" w:type="dxa"/>
          </w:tcPr>
          <w:p w14:paraId="3AB909FF" w14:textId="77777777" w:rsidR="00E368E8" w:rsidRPr="0045072E" w:rsidRDefault="00E368E8" w:rsidP="00605867">
            <w:pPr>
              <w:rPr>
                <w:rFonts w:ascii="Arial" w:hAnsi="Arial" w:cs="Arial"/>
                <w:sz w:val="20"/>
                <w:szCs w:val="20"/>
              </w:rPr>
            </w:pPr>
          </w:p>
          <w:p w14:paraId="3767E05E" w14:textId="77777777" w:rsidR="00E368E8" w:rsidRPr="0045072E" w:rsidRDefault="00E368E8" w:rsidP="00605867">
            <w:pPr>
              <w:rPr>
                <w:rFonts w:ascii="Arial" w:hAnsi="Arial" w:cs="Arial"/>
                <w:sz w:val="20"/>
                <w:szCs w:val="20"/>
              </w:rPr>
            </w:pPr>
          </w:p>
          <w:p w14:paraId="27175682" w14:textId="77777777" w:rsidR="00E368E8" w:rsidRPr="0045072E" w:rsidRDefault="00E368E8" w:rsidP="00605867">
            <w:pPr>
              <w:rPr>
                <w:rFonts w:ascii="Arial" w:hAnsi="Arial" w:cs="Arial"/>
                <w:sz w:val="20"/>
                <w:szCs w:val="20"/>
              </w:rPr>
            </w:pPr>
          </w:p>
        </w:tc>
      </w:tr>
      <w:tr w:rsidR="00E368E8" w:rsidRPr="0045072E" w14:paraId="68B8A305" w14:textId="77777777" w:rsidTr="00124F71">
        <w:trPr>
          <w:trHeight w:val="964"/>
        </w:trPr>
        <w:tc>
          <w:tcPr>
            <w:tcW w:w="3510" w:type="dxa"/>
            <w:tcBorders>
              <w:bottom w:val="single" w:sz="4" w:space="0" w:color="auto"/>
            </w:tcBorders>
          </w:tcPr>
          <w:p w14:paraId="55E12001" w14:textId="7CC3FBD8" w:rsidR="00E368E8" w:rsidRDefault="00E368E8" w:rsidP="00605867">
            <w:pPr>
              <w:rPr>
                <w:rFonts w:ascii="Arial" w:hAnsi="Arial" w:cs="Arial"/>
                <w:sz w:val="20"/>
                <w:szCs w:val="20"/>
              </w:rPr>
            </w:pPr>
            <w:r w:rsidRPr="0045072E">
              <w:rPr>
                <w:rFonts w:ascii="Arial" w:hAnsi="Arial" w:cs="Arial"/>
                <w:sz w:val="20"/>
                <w:szCs w:val="20"/>
              </w:rPr>
              <w:t>4.</w:t>
            </w:r>
            <w:r>
              <w:rPr>
                <w:rFonts w:ascii="Arial" w:hAnsi="Arial" w:cs="Arial"/>
                <w:sz w:val="20"/>
                <w:szCs w:val="20"/>
              </w:rPr>
              <w:t>7</w:t>
            </w:r>
            <w:r w:rsidRPr="0045072E">
              <w:rPr>
                <w:rFonts w:ascii="Arial" w:hAnsi="Arial" w:cs="Arial"/>
                <w:sz w:val="20"/>
                <w:szCs w:val="20"/>
              </w:rPr>
              <w:t xml:space="preserve"> Pintojen</w:t>
            </w:r>
            <w:r>
              <w:rPr>
                <w:rFonts w:ascii="Arial" w:hAnsi="Arial" w:cs="Arial"/>
                <w:sz w:val="20"/>
                <w:szCs w:val="20"/>
              </w:rPr>
              <w:t xml:space="preserve"> ja</w:t>
            </w:r>
            <w:r w:rsidRPr="0045072E">
              <w:rPr>
                <w:rFonts w:ascii="Arial" w:hAnsi="Arial" w:cs="Arial"/>
                <w:sz w:val="20"/>
                <w:szCs w:val="20"/>
              </w:rPr>
              <w:t xml:space="preserve"> tilojen helposti puhtaana pidettävyys</w:t>
            </w:r>
          </w:p>
          <w:p w14:paraId="05A19312" w14:textId="6A957293" w:rsidR="00E368E8" w:rsidRDefault="00E368E8" w:rsidP="00605867">
            <w:pPr>
              <w:rPr>
                <w:rFonts w:ascii="Arial" w:hAnsi="Arial" w:cs="Arial"/>
                <w:sz w:val="20"/>
                <w:szCs w:val="20"/>
              </w:rPr>
            </w:pPr>
            <w:r>
              <w:rPr>
                <w:rFonts w:ascii="Arial" w:hAnsi="Arial" w:cs="Arial"/>
                <w:sz w:val="20"/>
                <w:szCs w:val="20"/>
              </w:rPr>
              <w:t>- siivottavuus</w:t>
            </w:r>
          </w:p>
          <w:p w14:paraId="3895B52F" w14:textId="2F9FD75B" w:rsidR="00E368E8" w:rsidRPr="0045072E" w:rsidRDefault="007B5006" w:rsidP="00605867">
            <w:pPr>
              <w:rPr>
                <w:rFonts w:ascii="Arial" w:hAnsi="Arial" w:cs="Arial"/>
                <w:sz w:val="20"/>
                <w:szCs w:val="20"/>
              </w:rPr>
            </w:pPr>
            <w:r>
              <w:rPr>
                <w:rFonts w:ascii="Arial" w:hAnsi="Arial" w:cs="Arial"/>
                <w:sz w:val="20"/>
                <w:szCs w:val="20"/>
              </w:rPr>
              <w:t>- pintamateriaalit</w:t>
            </w:r>
          </w:p>
        </w:tc>
        <w:tc>
          <w:tcPr>
            <w:tcW w:w="6268" w:type="dxa"/>
            <w:tcBorders>
              <w:bottom w:val="single" w:sz="4" w:space="0" w:color="auto"/>
            </w:tcBorders>
          </w:tcPr>
          <w:p w14:paraId="6EBBEBBF" w14:textId="77777777" w:rsidR="00E368E8" w:rsidRPr="0045072E" w:rsidRDefault="00E368E8" w:rsidP="00605867">
            <w:pPr>
              <w:rPr>
                <w:rFonts w:ascii="Arial" w:hAnsi="Arial" w:cs="Arial"/>
                <w:sz w:val="20"/>
                <w:szCs w:val="20"/>
              </w:rPr>
            </w:pPr>
          </w:p>
          <w:p w14:paraId="6C95B563" w14:textId="77777777" w:rsidR="00E368E8" w:rsidRPr="0045072E" w:rsidRDefault="00E368E8" w:rsidP="00605867">
            <w:pPr>
              <w:rPr>
                <w:rFonts w:ascii="Arial" w:hAnsi="Arial" w:cs="Arial"/>
                <w:sz w:val="20"/>
                <w:szCs w:val="20"/>
              </w:rPr>
            </w:pPr>
          </w:p>
          <w:p w14:paraId="465C9478" w14:textId="77777777" w:rsidR="00E368E8" w:rsidRPr="0045072E" w:rsidRDefault="00E368E8" w:rsidP="00605867">
            <w:pPr>
              <w:rPr>
                <w:rFonts w:ascii="Arial" w:hAnsi="Arial" w:cs="Arial"/>
                <w:sz w:val="20"/>
                <w:szCs w:val="20"/>
              </w:rPr>
            </w:pPr>
          </w:p>
        </w:tc>
      </w:tr>
      <w:tr w:rsidR="00E368E8" w:rsidRPr="0045072E" w14:paraId="1A42059B" w14:textId="77777777" w:rsidTr="00CB30B9">
        <w:trPr>
          <w:trHeight w:val="964"/>
        </w:trPr>
        <w:tc>
          <w:tcPr>
            <w:tcW w:w="3510" w:type="dxa"/>
            <w:tcBorders>
              <w:bottom w:val="single" w:sz="4" w:space="0" w:color="auto"/>
            </w:tcBorders>
          </w:tcPr>
          <w:p w14:paraId="2CFC2F69" w14:textId="03089EE2" w:rsidR="00E368E8" w:rsidRPr="0045072E" w:rsidRDefault="00E368E8" w:rsidP="00605867">
            <w:pPr>
              <w:rPr>
                <w:rFonts w:ascii="Arial" w:hAnsi="Arial" w:cs="Arial"/>
                <w:sz w:val="20"/>
                <w:szCs w:val="20"/>
              </w:rPr>
            </w:pPr>
            <w:r>
              <w:rPr>
                <w:rFonts w:ascii="Arial" w:hAnsi="Arial" w:cs="Arial"/>
                <w:sz w:val="20"/>
                <w:szCs w:val="20"/>
              </w:rPr>
              <w:lastRenderedPageBreak/>
              <w:t>4.8 Välineiden ja laitteiden puhdistus / desinfiointi ja huolto</w:t>
            </w:r>
          </w:p>
        </w:tc>
        <w:tc>
          <w:tcPr>
            <w:tcW w:w="6268" w:type="dxa"/>
            <w:tcBorders>
              <w:bottom w:val="single" w:sz="4" w:space="0" w:color="auto"/>
            </w:tcBorders>
          </w:tcPr>
          <w:p w14:paraId="42DFAECF" w14:textId="77777777" w:rsidR="00E368E8" w:rsidRPr="0045072E" w:rsidRDefault="00E368E8" w:rsidP="00605867">
            <w:pPr>
              <w:rPr>
                <w:rFonts w:ascii="Arial" w:hAnsi="Arial" w:cs="Arial"/>
                <w:sz w:val="20"/>
                <w:szCs w:val="20"/>
              </w:rPr>
            </w:pPr>
          </w:p>
        </w:tc>
      </w:tr>
      <w:tr w:rsidR="00E368E8" w:rsidRPr="0045072E" w14:paraId="5BDD6D93" w14:textId="77777777" w:rsidTr="00131546">
        <w:trPr>
          <w:trHeight w:val="964"/>
        </w:trPr>
        <w:tc>
          <w:tcPr>
            <w:tcW w:w="3510" w:type="dxa"/>
            <w:tcBorders>
              <w:top w:val="single" w:sz="4" w:space="0" w:color="auto"/>
              <w:bottom w:val="single" w:sz="4" w:space="0" w:color="auto"/>
            </w:tcBorders>
          </w:tcPr>
          <w:p w14:paraId="04CC0584" w14:textId="77777777" w:rsidR="00E368E8" w:rsidRDefault="00E368E8" w:rsidP="00605867">
            <w:pPr>
              <w:rPr>
                <w:rFonts w:ascii="Arial" w:hAnsi="Arial" w:cs="Arial"/>
                <w:sz w:val="20"/>
                <w:szCs w:val="20"/>
              </w:rPr>
            </w:pPr>
            <w:r>
              <w:rPr>
                <w:rFonts w:ascii="Arial" w:hAnsi="Arial" w:cs="Arial"/>
                <w:sz w:val="20"/>
                <w:szCs w:val="20"/>
              </w:rPr>
              <w:t>4.8 Jätehuolto ja jätevedet</w:t>
            </w:r>
          </w:p>
          <w:p w14:paraId="794AED4D" w14:textId="77777777" w:rsidR="00E368E8" w:rsidRDefault="00E368E8" w:rsidP="00605867">
            <w:pPr>
              <w:rPr>
                <w:rFonts w:ascii="Arial" w:hAnsi="Arial" w:cs="Arial"/>
                <w:sz w:val="20"/>
                <w:szCs w:val="20"/>
              </w:rPr>
            </w:pPr>
            <w:r>
              <w:rPr>
                <w:rFonts w:ascii="Arial" w:hAnsi="Arial" w:cs="Arial"/>
                <w:sz w:val="20"/>
                <w:szCs w:val="20"/>
              </w:rPr>
              <w:t>- jäteastiat, tyhjennysväli</w:t>
            </w:r>
          </w:p>
          <w:p w14:paraId="642835F8" w14:textId="77777777" w:rsidR="00E368E8" w:rsidRDefault="00E368E8" w:rsidP="00605867">
            <w:pPr>
              <w:rPr>
                <w:rFonts w:ascii="Arial" w:hAnsi="Arial" w:cs="Arial"/>
                <w:sz w:val="20"/>
                <w:szCs w:val="20"/>
              </w:rPr>
            </w:pPr>
            <w:r>
              <w:rPr>
                <w:rFonts w:ascii="Arial" w:hAnsi="Arial" w:cs="Arial"/>
                <w:sz w:val="20"/>
                <w:szCs w:val="20"/>
              </w:rPr>
              <w:t>- kannet</w:t>
            </w:r>
          </w:p>
          <w:p w14:paraId="2FA91F23" w14:textId="77777777" w:rsidR="00E368E8" w:rsidRDefault="00E368E8" w:rsidP="00605867">
            <w:pPr>
              <w:rPr>
                <w:rFonts w:ascii="Arial" w:hAnsi="Arial" w:cs="Arial"/>
                <w:sz w:val="20"/>
                <w:szCs w:val="20"/>
              </w:rPr>
            </w:pPr>
            <w:r>
              <w:rPr>
                <w:rFonts w:ascii="Arial" w:hAnsi="Arial" w:cs="Arial"/>
                <w:sz w:val="20"/>
                <w:szCs w:val="20"/>
              </w:rPr>
              <w:t>- tartuntavaaralliset jätteet</w:t>
            </w:r>
          </w:p>
          <w:p w14:paraId="4EDE8F61" w14:textId="6FF1E50C" w:rsidR="00E368E8" w:rsidRPr="0045072E" w:rsidRDefault="00E368E8" w:rsidP="00605867">
            <w:pPr>
              <w:rPr>
                <w:rFonts w:ascii="Arial" w:hAnsi="Arial" w:cs="Arial"/>
                <w:sz w:val="20"/>
                <w:szCs w:val="20"/>
              </w:rPr>
            </w:pPr>
            <w:r>
              <w:rPr>
                <w:rFonts w:ascii="Arial" w:hAnsi="Arial" w:cs="Arial"/>
                <w:sz w:val="20"/>
                <w:szCs w:val="20"/>
              </w:rPr>
              <w:t>- jätevesijärjestelmä, viemärit</w:t>
            </w:r>
          </w:p>
        </w:tc>
        <w:tc>
          <w:tcPr>
            <w:tcW w:w="6268" w:type="dxa"/>
            <w:tcBorders>
              <w:top w:val="single" w:sz="4" w:space="0" w:color="auto"/>
              <w:bottom w:val="single" w:sz="4" w:space="0" w:color="auto"/>
            </w:tcBorders>
          </w:tcPr>
          <w:p w14:paraId="714E1736" w14:textId="77777777" w:rsidR="00E368E8" w:rsidRPr="0045072E" w:rsidRDefault="00E368E8" w:rsidP="00605867">
            <w:pPr>
              <w:rPr>
                <w:rFonts w:ascii="Arial" w:hAnsi="Arial" w:cs="Arial"/>
                <w:sz w:val="20"/>
                <w:szCs w:val="20"/>
              </w:rPr>
            </w:pPr>
          </w:p>
        </w:tc>
      </w:tr>
      <w:tr w:rsidR="00E368E8" w:rsidRPr="0045072E" w14:paraId="6EC491A9" w14:textId="77777777" w:rsidTr="00CB52BF">
        <w:trPr>
          <w:trHeight w:val="964"/>
        </w:trPr>
        <w:tc>
          <w:tcPr>
            <w:tcW w:w="3510" w:type="dxa"/>
            <w:tcBorders>
              <w:top w:val="single" w:sz="4" w:space="0" w:color="auto"/>
              <w:bottom w:val="single" w:sz="4" w:space="0" w:color="auto"/>
            </w:tcBorders>
          </w:tcPr>
          <w:p w14:paraId="0E52F872" w14:textId="516CD4FD" w:rsidR="00E368E8" w:rsidRPr="0045072E" w:rsidRDefault="00E368E8" w:rsidP="00605867">
            <w:pPr>
              <w:rPr>
                <w:rFonts w:ascii="Arial" w:hAnsi="Arial" w:cs="Arial"/>
                <w:sz w:val="20"/>
                <w:szCs w:val="20"/>
              </w:rPr>
            </w:pPr>
            <w:r w:rsidRPr="0045072E">
              <w:rPr>
                <w:rFonts w:ascii="Arial" w:hAnsi="Arial" w:cs="Arial"/>
                <w:sz w:val="20"/>
                <w:szCs w:val="20"/>
              </w:rPr>
              <w:t>4.</w:t>
            </w:r>
            <w:r>
              <w:rPr>
                <w:rFonts w:ascii="Arial" w:hAnsi="Arial" w:cs="Arial"/>
                <w:sz w:val="20"/>
                <w:szCs w:val="20"/>
              </w:rPr>
              <w:t>9</w:t>
            </w:r>
            <w:r w:rsidRPr="0045072E">
              <w:rPr>
                <w:rFonts w:ascii="Arial" w:hAnsi="Arial" w:cs="Arial"/>
                <w:sz w:val="20"/>
                <w:szCs w:val="20"/>
              </w:rPr>
              <w:t xml:space="preserve"> Haittaeläimet</w:t>
            </w:r>
          </w:p>
          <w:p w14:paraId="2011EA09" w14:textId="0C629DEC" w:rsidR="00E368E8" w:rsidRDefault="007B5006" w:rsidP="00605867">
            <w:pPr>
              <w:rPr>
                <w:rFonts w:ascii="Arial" w:hAnsi="Arial" w:cs="Arial"/>
                <w:sz w:val="20"/>
                <w:szCs w:val="20"/>
              </w:rPr>
            </w:pPr>
            <w:r>
              <w:rPr>
                <w:rFonts w:ascii="Arial" w:hAnsi="Arial" w:cs="Arial"/>
                <w:sz w:val="20"/>
                <w:szCs w:val="20"/>
              </w:rPr>
              <w:t>- jyrsijät</w:t>
            </w:r>
          </w:p>
          <w:p w14:paraId="3E512A9F" w14:textId="1C91F082" w:rsidR="007B5006" w:rsidRDefault="007B5006" w:rsidP="00605867">
            <w:pPr>
              <w:rPr>
                <w:rFonts w:ascii="Arial" w:hAnsi="Arial" w:cs="Arial"/>
                <w:sz w:val="20"/>
                <w:szCs w:val="20"/>
              </w:rPr>
            </w:pPr>
            <w:r>
              <w:rPr>
                <w:rFonts w:ascii="Arial" w:hAnsi="Arial" w:cs="Arial"/>
                <w:sz w:val="20"/>
                <w:szCs w:val="20"/>
              </w:rPr>
              <w:t>- hyönteiset</w:t>
            </w:r>
          </w:p>
          <w:p w14:paraId="6A4C0CB8" w14:textId="2BC2EB79" w:rsidR="00E368E8" w:rsidRPr="0045072E" w:rsidRDefault="007B5006" w:rsidP="00605867">
            <w:pPr>
              <w:rPr>
                <w:rFonts w:ascii="Arial" w:hAnsi="Arial" w:cs="Arial"/>
                <w:sz w:val="20"/>
                <w:szCs w:val="20"/>
              </w:rPr>
            </w:pPr>
            <w:r>
              <w:rPr>
                <w:rFonts w:ascii="Arial" w:hAnsi="Arial" w:cs="Arial"/>
                <w:sz w:val="20"/>
                <w:szCs w:val="20"/>
              </w:rPr>
              <w:t>- ym.</w:t>
            </w:r>
          </w:p>
          <w:p w14:paraId="0290EA8E" w14:textId="77777777" w:rsidR="00E368E8" w:rsidRPr="0045072E" w:rsidRDefault="00E368E8" w:rsidP="00605867">
            <w:pPr>
              <w:rPr>
                <w:rFonts w:ascii="Arial" w:hAnsi="Arial" w:cs="Arial"/>
                <w:sz w:val="20"/>
                <w:szCs w:val="20"/>
              </w:rPr>
            </w:pPr>
          </w:p>
        </w:tc>
        <w:tc>
          <w:tcPr>
            <w:tcW w:w="6268" w:type="dxa"/>
            <w:tcBorders>
              <w:top w:val="single" w:sz="4" w:space="0" w:color="auto"/>
              <w:bottom w:val="single" w:sz="4" w:space="0" w:color="auto"/>
            </w:tcBorders>
          </w:tcPr>
          <w:p w14:paraId="178F47DC" w14:textId="77777777" w:rsidR="00E368E8" w:rsidRPr="0045072E" w:rsidRDefault="00E368E8" w:rsidP="00605867">
            <w:pPr>
              <w:rPr>
                <w:rFonts w:ascii="Arial" w:hAnsi="Arial" w:cs="Arial"/>
                <w:sz w:val="20"/>
                <w:szCs w:val="20"/>
              </w:rPr>
            </w:pPr>
          </w:p>
        </w:tc>
      </w:tr>
      <w:tr w:rsidR="00020500" w:rsidRPr="0045072E" w14:paraId="6535B235" w14:textId="77777777" w:rsidTr="00CB52BF">
        <w:trPr>
          <w:trHeight w:val="964"/>
        </w:trPr>
        <w:tc>
          <w:tcPr>
            <w:tcW w:w="3510" w:type="dxa"/>
            <w:tcBorders>
              <w:top w:val="single" w:sz="4" w:space="0" w:color="auto"/>
              <w:bottom w:val="single" w:sz="4" w:space="0" w:color="auto"/>
            </w:tcBorders>
          </w:tcPr>
          <w:p w14:paraId="27719332" w14:textId="77777777" w:rsidR="00020500" w:rsidRDefault="00020500" w:rsidP="00605867">
            <w:pPr>
              <w:rPr>
                <w:rFonts w:ascii="Arial" w:hAnsi="Arial" w:cs="Arial"/>
                <w:sz w:val="20"/>
                <w:szCs w:val="20"/>
              </w:rPr>
            </w:pPr>
            <w:r>
              <w:rPr>
                <w:rFonts w:ascii="Arial" w:hAnsi="Arial" w:cs="Arial"/>
                <w:sz w:val="20"/>
                <w:szCs w:val="20"/>
              </w:rPr>
              <w:t>4.10 Loistartunnat, syöpäläiset ja infektioriski</w:t>
            </w:r>
          </w:p>
          <w:p w14:paraId="469A4D7E" w14:textId="77777777" w:rsidR="007B5006" w:rsidRDefault="007B5006" w:rsidP="00605867">
            <w:pPr>
              <w:rPr>
                <w:rFonts w:ascii="Arial" w:hAnsi="Arial" w:cs="Arial"/>
                <w:sz w:val="20"/>
                <w:szCs w:val="20"/>
              </w:rPr>
            </w:pPr>
            <w:r>
              <w:rPr>
                <w:rFonts w:ascii="Arial" w:hAnsi="Arial" w:cs="Arial"/>
                <w:sz w:val="20"/>
                <w:szCs w:val="20"/>
              </w:rPr>
              <w:t>- täit, kihomadot, syyhy</w:t>
            </w:r>
          </w:p>
          <w:p w14:paraId="7ECBD573" w14:textId="2C2A043F" w:rsidR="007B5006" w:rsidRPr="0045072E" w:rsidRDefault="007B5006" w:rsidP="00605867">
            <w:pPr>
              <w:rPr>
                <w:rFonts w:ascii="Arial" w:hAnsi="Arial" w:cs="Arial"/>
                <w:sz w:val="20"/>
                <w:szCs w:val="20"/>
              </w:rPr>
            </w:pPr>
            <w:r>
              <w:rPr>
                <w:rFonts w:ascii="Arial" w:hAnsi="Arial" w:cs="Arial"/>
                <w:sz w:val="20"/>
                <w:szCs w:val="20"/>
              </w:rPr>
              <w:t>- lutikat</w:t>
            </w:r>
          </w:p>
        </w:tc>
        <w:tc>
          <w:tcPr>
            <w:tcW w:w="6268" w:type="dxa"/>
            <w:tcBorders>
              <w:top w:val="single" w:sz="4" w:space="0" w:color="auto"/>
              <w:bottom w:val="single" w:sz="4" w:space="0" w:color="auto"/>
            </w:tcBorders>
          </w:tcPr>
          <w:p w14:paraId="6CC88F7D" w14:textId="77777777" w:rsidR="00020500" w:rsidRPr="0045072E" w:rsidRDefault="00020500" w:rsidP="00605867">
            <w:pPr>
              <w:rPr>
                <w:rFonts w:ascii="Arial" w:hAnsi="Arial" w:cs="Arial"/>
                <w:sz w:val="20"/>
                <w:szCs w:val="20"/>
              </w:rPr>
            </w:pPr>
          </w:p>
        </w:tc>
      </w:tr>
      <w:tr w:rsidR="00E368E8" w:rsidRPr="0045072E" w14:paraId="4D2F81F8" w14:textId="77777777" w:rsidTr="0003291F">
        <w:trPr>
          <w:trHeight w:val="964"/>
        </w:trPr>
        <w:tc>
          <w:tcPr>
            <w:tcW w:w="3510" w:type="dxa"/>
            <w:tcBorders>
              <w:top w:val="single" w:sz="4" w:space="0" w:color="auto"/>
              <w:bottom w:val="single" w:sz="4" w:space="0" w:color="auto"/>
            </w:tcBorders>
          </w:tcPr>
          <w:p w14:paraId="0614EDAE" w14:textId="2298CA15" w:rsidR="00E368E8" w:rsidRDefault="007B5006" w:rsidP="007B5006">
            <w:pPr>
              <w:pStyle w:val="Luettelokappale"/>
              <w:numPr>
                <w:ilvl w:val="1"/>
                <w:numId w:val="18"/>
              </w:numPr>
              <w:rPr>
                <w:rFonts w:ascii="Arial" w:hAnsi="Arial" w:cs="Arial"/>
                <w:sz w:val="20"/>
                <w:szCs w:val="20"/>
              </w:rPr>
            </w:pPr>
            <w:r>
              <w:rPr>
                <w:rFonts w:ascii="Arial" w:hAnsi="Arial" w:cs="Arial"/>
                <w:sz w:val="20"/>
                <w:szCs w:val="20"/>
              </w:rPr>
              <w:t xml:space="preserve"> </w:t>
            </w:r>
            <w:r w:rsidR="00E368E8" w:rsidRPr="007B5006">
              <w:rPr>
                <w:rFonts w:ascii="Arial" w:hAnsi="Arial" w:cs="Arial"/>
                <w:sz w:val="20"/>
                <w:szCs w:val="20"/>
              </w:rPr>
              <w:t>Talous- ja käyttövesi</w:t>
            </w:r>
          </w:p>
          <w:p w14:paraId="001F12D9" w14:textId="4ED642DA" w:rsidR="007B5006" w:rsidRPr="007B5006" w:rsidRDefault="007B5006" w:rsidP="007B5006">
            <w:pPr>
              <w:rPr>
                <w:rFonts w:ascii="Arial" w:hAnsi="Arial" w:cs="Arial"/>
                <w:sz w:val="20"/>
                <w:szCs w:val="20"/>
              </w:rPr>
            </w:pPr>
            <w:r w:rsidRPr="007B5006">
              <w:rPr>
                <w:rFonts w:ascii="Arial" w:hAnsi="Arial" w:cs="Arial"/>
                <w:sz w:val="20"/>
                <w:szCs w:val="20"/>
              </w:rPr>
              <w:t xml:space="preserve">- </w:t>
            </w:r>
            <w:r>
              <w:rPr>
                <w:rFonts w:ascii="Arial" w:hAnsi="Arial" w:cs="Arial"/>
                <w:sz w:val="20"/>
                <w:szCs w:val="20"/>
              </w:rPr>
              <w:t>talousveden laatu</w:t>
            </w:r>
          </w:p>
          <w:p w14:paraId="1E537221" w14:textId="5491E88A" w:rsidR="007B5006" w:rsidRDefault="007B5006" w:rsidP="007B5006">
            <w:pPr>
              <w:rPr>
                <w:rFonts w:ascii="Arial" w:hAnsi="Arial" w:cs="Arial"/>
                <w:sz w:val="20"/>
                <w:szCs w:val="20"/>
              </w:rPr>
            </w:pPr>
            <w:r w:rsidRPr="007B5006">
              <w:rPr>
                <w:rFonts w:ascii="Arial" w:hAnsi="Arial" w:cs="Arial"/>
                <w:sz w:val="20"/>
                <w:szCs w:val="20"/>
              </w:rPr>
              <w:t xml:space="preserve">- </w:t>
            </w:r>
            <w:r>
              <w:rPr>
                <w:rFonts w:ascii="Arial" w:hAnsi="Arial" w:cs="Arial"/>
                <w:sz w:val="20"/>
                <w:szCs w:val="20"/>
              </w:rPr>
              <w:t>vesijärjestelmän lämpötilat</w:t>
            </w:r>
          </w:p>
          <w:p w14:paraId="7C92DE6E" w14:textId="43BCE413" w:rsidR="007B5006" w:rsidRPr="007B5006" w:rsidRDefault="007B5006" w:rsidP="007B5006">
            <w:pPr>
              <w:rPr>
                <w:rFonts w:ascii="Arial" w:hAnsi="Arial" w:cs="Arial"/>
                <w:sz w:val="20"/>
                <w:szCs w:val="20"/>
              </w:rPr>
            </w:pPr>
            <w:r>
              <w:rPr>
                <w:rFonts w:ascii="Arial" w:hAnsi="Arial" w:cs="Arial"/>
                <w:sz w:val="20"/>
                <w:szCs w:val="20"/>
              </w:rPr>
              <w:t>- Vesipisteiden säännöllinen käyttö</w:t>
            </w:r>
          </w:p>
          <w:p w14:paraId="2BCD4A3A" w14:textId="40868445" w:rsidR="00E368E8" w:rsidRPr="00830036" w:rsidRDefault="00E368E8" w:rsidP="007B5006"/>
        </w:tc>
        <w:tc>
          <w:tcPr>
            <w:tcW w:w="6268" w:type="dxa"/>
            <w:tcBorders>
              <w:top w:val="single" w:sz="4" w:space="0" w:color="auto"/>
              <w:bottom w:val="single" w:sz="4" w:space="0" w:color="auto"/>
            </w:tcBorders>
          </w:tcPr>
          <w:p w14:paraId="37C481D4" w14:textId="77777777" w:rsidR="00E368E8" w:rsidRDefault="00E368E8" w:rsidP="00605867">
            <w:pPr>
              <w:rPr>
                <w:rFonts w:ascii="Arial" w:hAnsi="Arial" w:cs="Arial"/>
                <w:sz w:val="20"/>
                <w:szCs w:val="20"/>
              </w:rPr>
            </w:pPr>
          </w:p>
          <w:p w14:paraId="08B562C2" w14:textId="77777777" w:rsidR="00E368E8" w:rsidRDefault="00E368E8" w:rsidP="00605867">
            <w:pPr>
              <w:rPr>
                <w:rFonts w:ascii="Arial" w:hAnsi="Arial" w:cs="Arial"/>
                <w:sz w:val="20"/>
                <w:szCs w:val="20"/>
              </w:rPr>
            </w:pPr>
          </w:p>
          <w:p w14:paraId="120461FA" w14:textId="77777777" w:rsidR="00E368E8" w:rsidRPr="0045072E" w:rsidRDefault="00E368E8" w:rsidP="00605867">
            <w:pPr>
              <w:rPr>
                <w:rFonts w:ascii="Arial" w:hAnsi="Arial" w:cs="Arial"/>
                <w:sz w:val="20"/>
                <w:szCs w:val="20"/>
              </w:rPr>
            </w:pPr>
          </w:p>
        </w:tc>
      </w:tr>
      <w:tr w:rsidR="00E368E8" w:rsidRPr="0045072E" w14:paraId="43BB2681" w14:textId="77777777" w:rsidTr="001F05B9">
        <w:trPr>
          <w:trHeight w:val="964"/>
        </w:trPr>
        <w:tc>
          <w:tcPr>
            <w:tcW w:w="3510" w:type="dxa"/>
            <w:tcBorders>
              <w:top w:val="single" w:sz="4" w:space="0" w:color="auto"/>
              <w:bottom w:val="single" w:sz="4" w:space="0" w:color="auto"/>
            </w:tcBorders>
          </w:tcPr>
          <w:p w14:paraId="164543A8" w14:textId="2D2318EA" w:rsidR="00E368E8" w:rsidRDefault="00020500" w:rsidP="00605867">
            <w:pPr>
              <w:rPr>
                <w:rFonts w:ascii="Arial" w:hAnsi="Arial" w:cs="Arial"/>
                <w:sz w:val="20"/>
                <w:szCs w:val="20"/>
              </w:rPr>
            </w:pPr>
            <w:r>
              <w:rPr>
                <w:rFonts w:ascii="Arial" w:hAnsi="Arial" w:cs="Arial"/>
                <w:sz w:val="20"/>
                <w:szCs w:val="20"/>
              </w:rPr>
              <w:t>4.12</w:t>
            </w:r>
            <w:r w:rsidR="007B5006">
              <w:rPr>
                <w:rFonts w:ascii="Arial" w:hAnsi="Arial" w:cs="Arial"/>
                <w:sz w:val="20"/>
                <w:szCs w:val="20"/>
              </w:rPr>
              <w:t xml:space="preserve"> </w:t>
            </w:r>
            <w:r w:rsidR="007B5006" w:rsidRPr="007B5006">
              <w:rPr>
                <w:rFonts w:ascii="Arial" w:hAnsi="Arial" w:cs="Arial"/>
                <w:color w:val="BFBFBF" w:themeColor="background1" w:themeShade="BF"/>
                <w:sz w:val="20"/>
                <w:szCs w:val="20"/>
              </w:rPr>
              <w:t>Lisää oma</w:t>
            </w:r>
          </w:p>
        </w:tc>
        <w:tc>
          <w:tcPr>
            <w:tcW w:w="6268" w:type="dxa"/>
            <w:tcBorders>
              <w:top w:val="single" w:sz="4" w:space="0" w:color="auto"/>
              <w:bottom w:val="single" w:sz="4" w:space="0" w:color="auto"/>
            </w:tcBorders>
          </w:tcPr>
          <w:p w14:paraId="32856D34" w14:textId="77777777" w:rsidR="00E368E8" w:rsidRPr="0045072E" w:rsidRDefault="00E368E8" w:rsidP="00605867">
            <w:pPr>
              <w:rPr>
                <w:rFonts w:ascii="Arial" w:hAnsi="Arial" w:cs="Arial"/>
                <w:sz w:val="20"/>
                <w:szCs w:val="20"/>
              </w:rPr>
            </w:pPr>
          </w:p>
        </w:tc>
      </w:tr>
      <w:tr w:rsidR="00E368E8" w:rsidRPr="0045072E" w14:paraId="25CAB428" w14:textId="77777777" w:rsidTr="00073B40">
        <w:trPr>
          <w:trHeight w:val="964"/>
        </w:trPr>
        <w:tc>
          <w:tcPr>
            <w:tcW w:w="3510" w:type="dxa"/>
            <w:tcBorders>
              <w:top w:val="single" w:sz="4" w:space="0" w:color="auto"/>
              <w:bottom w:val="single" w:sz="4" w:space="0" w:color="auto"/>
            </w:tcBorders>
          </w:tcPr>
          <w:p w14:paraId="582604EC" w14:textId="339A164F" w:rsidR="00E368E8" w:rsidRDefault="00020500" w:rsidP="00605867">
            <w:pPr>
              <w:rPr>
                <w:rFonts w:ascii="Arial" w:hAnsi="Arial" w:cs="Arial"/>
                <w:sz w:val="20"/>
                <w:szCs w:val="20"/>
              </w:rPr>
            </w:pPr>
            <w:r>
              <w:rPr>
                <w:rFonts w:ascii="Arial" w:hAnsi="Arial" w:cs="Arial"/>
                <w:sz w:val="20"/>
                <w:szCs w:val="20"/>
              </w:rPr>
              <w:t>4.13</w:t>
            </w:r>
            <w:r w:rsidR="007B5006">
              <w:rPr>
                <w:rFonts w:ascii="Arial" w:hAnsi="Arial" w:cs="Arial"/>
                <w:sz w:val="20"/>
                <w:szCs w:val="20"/>
              </w:rPr>
              <w:t xml:space="preserve"> </w:t>
            </w:r>
            <w:r w:rsidR="007B5006" w:rsidRPr="007B5006">
              <w:rPr>
                <w:rFonts w:ascii="Arial" w:hAnsi="Arial" w:cs="Arial"/>
                <w:color w:val="BFBFBF" w:themeColor="background1" w:themeShade="BF"/>
                <w:sz w:val="20"/>
                <w:szCs w:val="20"/>
              </w:rPr>
              <w:t>Lisää oma</w:t>
            </w:r>
          </w:p>
        </w:tc>
        <w:tc>
          <w:tcPr>
            <w:tcW w:w="6268" w:type="dxa"/>
            <w:tcBorders>
              <w:top w:val="single" w:sz="4" w:space="0" w:color="auto"/>
              <w:bottom w:val="single" w:sz="4" w:space="0" w:color="auto"/>
            </w:tcBorders>
          </w:tcPr>
          <w:p w14:paraId="67DD09B8" w14:textId="77777777" w:rsidR="00E368E8" w:rsidRPr="0045072E" w:rsidRDefault="00E368E8" w:rsidP="00605867">
            <w:pPr>
              <w:rPr>
                <w:rFonts w:ascii="Arial" w:hAnsi="Arial" w:cs="Arial"/>
                <w:sz w:val="20"/>
                <w:szCs w:val="20"/>
              </w:rPr>
            </w:pPr>
          </w:p>
        </w:tc>
      </w:tr>
      <w:tr w:rsidR="00F32BCE" w:rsidRPr="0045072E" w14:paraId="2A912845" w14:textId="77777777" w:rsidTr="00E076E7">
        <w:trPr>
          <w:trHeight w:val="57"/>
        </w:trPr>
        <w:tc>
          <w:tcPr>
            <w:tcW w:w="3510" w:type="dxa"/>
            <w:tcBorders>
              <w:top w:val="nil"/>
              <w:left w:val="nil"/>
              <w:bottom w:val="single" w:sz="4" w:space="0" w:color="auto"/>
              <w:right w:val="nil"/>
            </w:tcBorders>
          </w:tcPr>
          <w:p w14:paraId="3299F23E" w14:textId="77777777" w:rsidR="00E076E7" w:rsidRPr="0045072E" w:rsidRDefault="00E076E7" w:rsidP="00605867">
            <w:pPr>
              <w:rPr>
                <w:rFonts w:ascii="Arial" w:hAnsi="Arial" w:cs="Arial"/>
                <w:sz w:val="20"/>
                <w:szCs w:val="20"/>
              </w:rPr>
            </w:pPr>
          </w:p>
        </w:tc>
        <w:tc>
          <w:tcPr>
            <w:tcW w:w="6268" w:type="dxa"/>
            <w:tcBorders>
              <w:top w:val="nil"/>
              <w:left w:val="nil"/>
              <w:bottom w:val="single" w:sz="4" w:space="0" w:color="auto"/>
              <w:right w:val="nil"/>
            </w:tcBorders>
          </w:tcPr>
          <w:p w14:paraId="6B7F47DE" w14:textId="77777777" w:rsidR="00E076E7" w:rsidRDefault="00E076E7" w:rsidP="00605867">
            <w:pPr>
              <w:rPr>
                <w:rFonts w:ascii="Arial" w:hAnsi="Arial" w:cs="Arial"/>
                <w:sz w:val="20"/>
                <w:szCs w:val="20"/>
              </w:rPr>
            </w:pPr>
          </w:p>
          <w:p w14:paraId="2BC5058A" w14:textId="77777777" w:rsidR="00E368E8" w:rsidRDefault="00E368E8" w:rsidP="00605867">
            <w:pPr>
              <w:rPr>
                <w:rFonts w:ascii="Arial" w:hAnsi="Arial" w:cs="Arial"/>
                <w:sz w:val="20"/>
                <w:szCs w:val="20"/>
              </w:rPr>
            </w:pPr>
          </w:p>
          <w:p w14:paraId="56EF049F" w14:textId="0CF4F0C2" w:rsidR="00E368E8" w:rsidRPr="0045072E" w:rsidRDefault="00E368E8" w:rsidP="00605867">
            <w:pPr>
              <w:rPr>
                <w:rFonts w:ascii="Arial" w:hAnsi="Arial" w:cs="Arial"/>
                <w:sz w:val="20"/>
                <w:szCs w:val="20"/>
              </w:rPr>
            </w:pPr>
          </w:p>
        </w:tc>
      </w:tr>
      <w:tr w:rsidR="00BF4A09" w:rsidRPr="0045072E" w14:paraId="51F7710E" w14:textId="77777777" w:rsidTr="008639C8">
        <w:trPr>
          <w:trHeight w:val="525"/>
        </w:trPr>
        <w:tc>
          <w:tcPr>
            <w:tcW w:w="9778" w:type="dxa"/>
            <w:gridSpan w:val="2"/>
            <w:tcBorders>
              <w:top w:val="single" w:sz="4" w:space="0" w:color="auto"/>
            </w:tcBorders>
            <w:vAlign w:val="center"/>
          </w:tcPr>
          <w:p w14:paraId="1DC2B71C" w14:textId="5652650D" w:rsidR="008639C8" w:rsidRPr="0045072E" w:rsidRDefault="008639C8" w:rsidP="008639C8">
            <w:pPr>
              <w:rPr>
                <w:rFonts w:ascii="Arial" w:hAnsi="Arial" w:cs="Arial"/>
                <w:b/>
                <w:sz w:val="20"/>
                <w:szCs w:val="20"/>
              </w:rPr>
            </w:pPr>
            <w:r w:rsidRPr="0045072E">
              <w:rPr>
                <w:rFonts w:ascii="Arial" w:hAnsi="Arial" w:cs="Arial"/>
                <w:b/>
                <w:sz w:val="20"/>
                <w:szCs w:val="20"/>
              </w:rPr>
              <w:t xml:space="preserve">5. </w:t>
            </w:r>
            <w:r w:rsidR="00B92F0A">
              <w:rPr>
                <w:rFonts w:ascii="Arial" w:hAnsi="Arial" w:cs="Arial"/>
                <w:b/>
                <w:sz w:val="20"/>
                <w:szCs w:val="20"/>
              </w:rPr>
              <w:t>RISKITEKIJÖIDEN ENNALTAEHKÄISY</w:t>
            </w:r>
          </w:p>
        </w:tc>
      </w:tr>
      <w:tr w:rsidR="00AB71E5" w:rsidRPr="0045072E" w14:paraId="7CA3339B" w14:textId="77777777" w:rsidTr="00A83078">
        <w:trPr>
          <w:trHeight w:val="1077"/>
        </w:trPr>
        <w:tc>
          <w:tcPr>
            <w:tcW w:w="3510" w:type="dxa"/>
          </w:tcPr>
          <w:p w14:paraId="16DDC7B2" w14:textId="2B2DD5ED" w:rsidR="00AB71E5" w:rsidRPr="0045072E" w:rsidRDefault="00AB71E5" w:rsidP="00605867">
            <w:pPr>
              <w:rPr>
                <w:rFonts w:ascii="Arial" w:hAnsi="Arial" w:cs="Arial"/>
                <w:sz w:val="20"/>
                <w:szCs w:val="20"/>
              </w:rPr>
            </w:pPr>
            <w:r>
              <w:rPr>
                <w:rFonts w:ascii="Arial" w:hAnsi="Arial" w:cs="Arial"/>
                <w:sz w:val="20"/>
                <w:szCs w:val="20"/>
              </w:rPr>
              <w:t>5.1. Sijainti ja ymp</w:t>
            </w:r>
            <w:r w:rsidR="00830036">
              <w:rPr>
                <w:rFonts w:ascii="Arial" w:hAnsi="Arial" w:cs="Arial"/>
                <w:sz w:val="20"/>
                <w:szCs w:val="20"/>
              </w:rPr>
              <w:t>ä</w:t>
            </w:r>
            <w:r>
              <w:rPr>
                <w:rFonts w:ascii="Arial" w:hAnsi="Arial" w:cs="Arial"/>
                <w:sz w:val="20"/>
                <w:szCs w:val="20"/>
              </w:rPr>
              <w:t>ristö</w:t>
            </w:r>
          </w:p>
        </w:tc>
        <w:tc>
          <w:tcPr>
            <w:tcW w:w="6268" w:type="dxa"/>
          </w:tcPr>
          <w:p w14:paraId="5542BEEB" w14:textId="77777777" w:rsidR="00AB71E5" w:rsidRPr="0045072E" w:rsidRDefault="00AB71E5" w:rsidP="00605867">
            <w:pPr>
              <w:rPr>
                <w:rFonts w:ascii="Arial" w:hAnsi="Arial" w:cs="Arial"/>
                <w:sz w:val="20"/>
                <w:szCs w:val="20"/>
              </w:rPr>
            </w:pPr>
          </w:p>
        </w:tc>
      </w:tr>
      <w:tr w:rsidR="00F32BCE" w:rsidRPr="0045072E" w14:paraId="36853E08" w14:textId="77777777" w:rsidTr="00A83078">
        <w:trPr>
          <w:trHeight w:val="1077"/>
        </w:trPr>
        <w:tc>
          <w:tcPr>
            <w:tcW w:w="3510" w:type="dxa"/>
          </w:tcPr>
          <w:p w14:paraId="1CB915A8" w14:textId="158BA0FD" w:rsidR="00543435" w:rsidRPr="0045072E" w:rsidRDefault="00E076E7" w:rsidP="00605867">
            <w:pPr>
              <w:rPr>
                <w:rFonts w:ascii="Arial" w:hAnsi="Arial" w:cs="Arial"/>
                <w:sz w:val="20"/>
                <w:szCs w:val="20"/>
              </w:rPr>
            </w:pPr>
            <w:r w:rsidRPr="0045072E">
              <w:rPr>
                <w:rFonts w:ascii="Arial" w:hAnsi="Arial" w:cs="Arial"/>
                <w:sz w:val="20"/>
                <w:szCs w:val="20"/>
              </w:rPr>
              <w:t>5.</w:t>
            </w:r>
            <w:r w:rsidR="00B92F0A">
              <w:rPr>
                <w:rFonts w:ascii="Arial" w:hAnsi="Arial" w:cs="Arial"/>
                <w:sz w:val="20"/>
                <w:szCs w:val="20"/>
              </w:rPr>
              <w:t>2</w:t>
            </w:r>
            <w:r w:rsidRPr="0045072E">
              <w:rPr>
                <w:rFonts w:ascii="Arial" w:hAnsi="Arial" w:cs="Arial"/>
                <w:sz w:val="20"/>
                <w:szCs w:val="20"/>
              </w:rPr>
              <w:t xml:space="preserve"> </w:t>
            </w:r>
            <w:r w:rsidR="008639C8" w:rsidRPr="0045072E">
              <w:rPr>
                <w:rFonts w:ascii="Arial" w:hAnsi="Arial" w:cs="Arial"/>
                <w:sz w:val="20"/>
                <w:szCs w:val="20"/>
              </w:rPr>
              <w:t xml:space="preserve">Ajantasainen selvitys </w:t>
            </w:r>
            <w:r w:rsidR="00BF4A09">
              <w:rPr>
                <w:rFonts w:ascii="Arial" w:hAnsi="Arial" w:cs="Arial"/>
                <w:sz w:val="20"/>
                <w:szCs w:val="20"/>
              </w:rPr>
              <w:t xml:space="preserve">rakennuksen </w:t>
            </w:r>
            <w:r w:rsidR="00830036">
              <w:rPr>
                <w:rFonts w:ascii="Arial" w:hAnsi="Arial" w:cs="Arial"/>
                <w:sz w:val="20"/>
                <w:szCs w:val="20"/>
              </w:rPr>
              <w:t xml:space="preserve">tai tilojen </w:t>
            </w:r>
            <w:r w:rsidR="00BF4A09">
              <w:rPr>
                <w:rFonts w:ascii="Arial" w:hAnsi="Arial" w:cs="Arial"/>
                <w:sz w:val="20"/>
                <w:szCs w:val="20"/>
              </w:rPr>
              <w:t>kunnosta on tehty</w:t>
            </w:r>
          </w:p>
          <w:p w14:paraId="03809345" w14:textId="77777777" w:rsidR="008639C8" w:rsidRPr="0045072E" w:rsidRDefault="008639C8" w:rsidP="00605867">
            <w:pPr>
              <w:rPr>
                <w:rFonts w:ascii="Arial" w:hAnsi="Arial" w:cs="Arial"/>
                <w:sz w:val="20"/>
                <w:szCs w:val="20"/>
              </w:rPr>
            </w:pPr>
          </w:p>
        </w:tc>
        <w:tc>
          <w:tcPr>
            <w:tcW w:w="6268" w:type="dxa"/>
          </w:tcPr>
          <w:p w14:paraId="769E6B3F" w14:textId="77777777" w:rsidR="00E076E7" w:rsidRPr="0045072E" w:rsidRDefault="00E076E7" w:rsidP="00605867">
            <w:pPr>
              <w:rPr>
                <w:rFonts w:ascii="Arial" w:hAnsi="Arial" w:cs="Arial"/>
                <w:sz w:val="20"/>
                <w:szCs w:val="20"/>
              </w:rPr>
            </w:pPr>
          </w:p>
        </w:tc>
      </w:tr>
      <w:tr w:rsidR="00F32BCE" w:rsidRPr="0045072E" w14:paraId="45F1D307" w14:textId="77777777" w:rsidTr="00A83078">
        <w:trPr>
          <w:trHeight w:val="1077"/>
        </w:trPr>
        <w:tc>
          <w:tcPr>
            <w:tcW w:w="3510" w:type="dxa"/>
          </w:tcPr>
          <w:p w14:paraId="30A99359" w14:textId="6081A5A4" w:rsidR="00543435" w:rsidRPr="0045072E" w:rsidRDefault="00E076E7" w:rsidP="00605867">
            <w:pPr>
              <w:rPr>
                <w:rFonts w:ascii="Arial" w:hAnsi="Arial" w:cs="Arial"/>
                <w:sz w:val="20"/>
                <w:szCs w:val="20"/>
              </w:rPr>
            </w:pPr>
            <w:r w:rsidRPr="0045072E">
              <w:rPr>
                <w:rFonts w:ascii="Arial" w:hAnsi="Arial" w:cs="Arial"/>
                <w:sz w:val="20"/>
                <w:szCs w:val="20"/>
              </w:rPr>
              <w:t>5.</w:t>
            </w:r>
            <w:r w:rsidR="00B92F0A">
              <w:rPr>
                <w:rFonts w:ascii="Arial" w:hAnsi="Arial" w:cs="Arial"/>
                <w:sz w:val="20"/>
                <w:szCs w:val="20"/>
              </w:rPr>
              <w:t>3</w:t>
            </w:r>
            <w:r w:rsidRPr="0045072E">
              <w:rPr>
                <w:rFonts w:ascii="Arial" w:hAnsi="Arial" w:cs="Arial"/>
                <w:sz w:val="20"/>
                <w:szCs w:val="20"/>
              </w:rPr>
              <w:t xml:space="preserve"> </w:t>
            </w:r>
            <w:r w:rsidR="008639C8" w:rsidRPr="0045072E">
              <w:rPr>
                <w:rFonts w:ascii="Arial" w:hAnsi="Arial" w:cs="Arial"/>
                <w:sz w:val="20"/>
                <w:szCs w:val="20"/>
              </w:rPr>
              <w:t>Ajantasaiset käyttäjäkyselyt (mahdolliset sisäilmastokyselyt)</w:t>
            </w:r>
          </w:p>
          <w:p w14:paraId="74867A05" w14:textId="77777777" w:rsidR="00E076E7" w:rsidRPr="0045072E" w:rsidRDefault="00E076E7" w:rsidP="00605867">
            <w:pPr>
              <w:rPr>
                <w:rFonts w:ascii="Arial" w:hAnsi="Arial" w:cs="Arial"/>
                <w:sz w:val="20"/>
                <w:szCs w:val="20"/>
              </w:rPr>
            </w:pPr>
          </w:p>
        </w:tc>
        <w:tc>
          <w:tcPr>
            <w:tcW w:w="6268" w:type="dxa"/>
          </w:tcPr>
          <w:p w14:paraId="660416F6" w14:textId="77777777" w:rsidR="00E076E7" w:rsidRPr="0045072E" w:rsidRDefault="00E076E7" w:rsidP="00605867">
            <w:pPr>
              <w:rPr>
                <w:rFonts w:ascii="Arial" w:hAnsi="Arial" w:cs="Arial"/>
                <w:sz w:val="20"/>
                <w:szCs w:val="20"/>
              </w:rPr>
            </w:pPr>
          </w:p>
        </w:tc>
      </w:tr>
      <w:tr w:rsidR="00F32BCE" w:rsidRPr="0045072E" w14:paraId="4D35A7D6" w14:textId="77777777" w:rsidTr="00A83078">
        <w:trPr>
          <w:trHeight w:val="1077"/>
        </w:trPr>
        <w:tc>
          <w:tcPr>
            <w:tcW w:w="3510" w:type="dxa"/>
          </w:tcPr>
          <w:p w14:paraId="69399074" w14:textId="226CE7C5" w:rsidR="00543435" w:rsidRDefault="00E076E7" w:rsidP="00E076E7">
            <w:pPr>
              <w:rPr>
                <w:rFonts w:ascii="Arial" w:hAnsi="Arial" w:cs="Arial"/>
                <w:sz w:val="20"/>
                <w:szCs w:val="20"/>
              </w:rPr>
            </w:pPr>
            <w:r w:rsidRPr="0045072E">
              <w:rPr>
                <w:rFonts w:ascii="Arial" w:hAnsi="Arial" w:cs="Arial"/>
                <w:sz w:val="20"/>
                <w:szCs w:val="20"/>
              </w:rPr>
              <w:t>5.</w:t>
            </w:r>
            <w:r w:rsidR="00B92F0A">
              <w:rPr>
                <w:rFonts w:ascii="Arial" w:hAnsi="Arial" w:cs="Arial"/>
                <w:sz w:val="20"/>
                <w:szCs w:val="20"/>
              </w:rPr>
              <w:t>4</w:t>
            </w:r>
            <w:r w:rsidRPr="0045072E">
              <w:rPr>
                <w:rFonts w:ascii="Arial" w:hAnsi="Arial" w:cs="Arial"/>
                <w:sz w:val="20"/>
                <w:szCs w:val="20"/>
              </w:rPr>
              <w:t xml:space="preserve"> </w:t>
            </w:r>
            <w:r w:rsidR="008639C8" w:rsidRPr="0045072E">
              <w:rPr>
                <w:rFonts w:ascii="Arial" w:hAnsi="Arial" w:cs="Arial"/>
                <w:sz w:val="20"/>
                <w:szCs w:val="20"/>
              </w:rPr>
              <w:t>Toiminta ja tilojen riittävyys sekä soveltuvuus toimintaan nähden</w:t>
            </w:r>
          </w:p>
          <w:p w14:paraId="127A9BF6" w14:textId="6A043E18" w:rsidR="00830036" w:rsidRPr="0045072E" w:rsidRDefault="00830036" w:rsidP="00E076E7">
            <w:pPr>
              <w:rPr>
                <w:rFonts w:ascii="Arial" w:hAnsi="Arial" w:cs="Arial"/>
                <w:sz w:val="20"/>
                <w:szCs w:val="20"/>
              </w:rPr>
            </w:pPr>
            <w:r>
              <w:rPr>
                <w:rFonts w:ascii="Arial" w:hAnsi="Arial" w:cs="Arial"/>
                <w:sz w:val="20"/>
                <w:szCs w:val="20"/>
              </w:rPr>
              <w:t xml:space="preserve">- </w:t>
            </w:r>
            <w:r w:rsidR="007B5006">
              <w:rPr>
                <w:rFonts w:ascii="Arial" w:hAnsi="Arial" w:cs="Arial"/>
                <w:sz w:val="20"/>
                <w:szCs w:val="20"/>
              </w:rPr>
              <w:t>T</w:t>
            </w:r>
            <w:r>
              <w:rPr>
                <w:rFonts w:ascii="Arial" w:hAnsi="Arial" w:cs="Arial"/>
                <w:sz w:val="20"/>
                <w:szCs w:val="20"/>
              </w:rPr>
              <w:t>ilojen käyttötarkoitus</w:t>
            </w:r>
          </w:p>
          <w:p w14:paraId="606794F8" w14:textId="77777777" w:rsidR="00E076E7" w:rsidRPr="0045072E" w:rsidRDefault="00E076E7" w:rsidP="00E076E7">
            <w:pPr>
              <w:rPr>
                <w:rFonts w:ascii="Arial" w:hAnsi="Arial" w:cs="Arial"/>
                <w:sz w:val="20"/>
                <w:szCs w:val="20"/>
              </w:rPr>
            </w:pPr>
          </w:p>
        </w:tc>
        <w:tc>
          <w:tcPr>
            <w:tcW w:w="6268" w:type="dxa"/>
          </w:tcPr>
          <w:p w14:paraId="00CADE57" w14:textId="77777777" w:rsidR="00543435" w:rsidRPr="0045072E" w:rsidRDefault="00543435" w:rsidP="00605867">
            <w:pPr>
              <w:rPr>
                <w:rFonts w:ascii="Arial" w:hAnsi="Arial" w:cs="Arial"/>
                <w:sz w:val="20"/>
                <w:szCs w:val="20"/>
              </w:rPr>
            </w:pPr>
          </w:p>
          <w:p w14:paraId="01C066D5" w14:textId="77777777" w:rsidR="00E076E7" w:rsidRPr="0045072E" w:rsidRDefault="00E076E7" w:rsidP="00605867">
            <w:pPr>
              <w:rPr>
                <w:rFonts w:ascii="Arial" w:hAnsi="Arial" w:cs="Arial"/>
                <w:sz w:val="20"/>
                <w:szCs w:val="20"/>
              </w:rPr>
            </w:pPr>
          </w:p>
        </w:tc>
      </w:tr>
      <w:tr w:rsidR="00F32BCE" w:rsidRPr="0045072E" w14:paraId="42942C26" w14:textId="77777777" w:rsidTr="00A83078">
        <w:trPr>
          <w:trHeight w:val="1077"/>
        </w:trPr>
        <w:tc>
          <w:tcPr>
            <w:tcW w:w="3510" w:type="dxa"/>
          </w:tcPr>
          <w:p w14:paraId="1E749366" w14:textId="09AD34B5" w:rsidR="001B3FAD" w:rsidRPr="0045072E" w:rsidRDefault="001B3FAD" w:rsidP="00E076E7">
            <w:pPr>
              <w:rPr>
                <w:rFonts w:ascii="Arial" w:hAnsi="Arial" w:cs="Arial"/>
                <w:sz w:val="20"/>
                <w:szCs w:val="20"/>
              </w:rPr>
            </w:pPr>
            <w:r>
              <w:rPr>
                <w:rFonts w:ascii="Arial" w:hAnsi="Arial" w:cs="Arial"/>
                <w:sz w:val="20"/>
                <w:szCs w:val="20"/>
              </w:rPr>
              <w:t>5.</w:t>
            </w:r>
            <w:r w:rsidR="00B92F0A">
              <w:rPr>
                <w:rFonts w:ascii="Arial" w:hAnsi="Arial" w:cs="Arial"/>
                <w:sz w:val="20"/>
                <w:szCs w:val="20"/>
              </w:rPr>
              <w:t>5</w:t>
            </w:r>
            <w:r>
              <w:rPr>
                <w:rFonts w:ascii="Arial" w:hAnsi="Arial" w:cs="Arial"/>
                <w:sz w:val="20"/>
                <w:szCs w:val="20"/>
              </w:rPr>
              <w:t xml:space="preserve"> Toiminnassa käytettävien laitteiden toimivuuden seuranta</w:t>
            </w:r>
          </w:p>
        </w:tc>
        <w:tc>
          <w:tcPr>
            <w:tcW w:w="6268" w:type="dxa"/>
          </w:tcPr>
          <w:p w14:paraId="79476254" w14:textId="77777777" w:rsidR="001B3FAD" w:rsidRPr="0045072E" w:rsidRDefault="001B3FAD" w:rsidP="00605867">
            <w:pPr>
              <w:rPr>
                <w:rFonts w:ascii="Arial" w:hAnsi="Arial" w:cs="Arial"/>
                <w:sz w:val="20"/>
                <w:szCs w:val="20"/>
              </w:rPr>
            </w:pPr>
          </w:p>
        </w:tc>
      </w:tr>
      <w:tr w:rsidR="00F32BCE" w:rsidRPr="0045072E" w14:paraId="7647ECCA" w14:textId="77777777" w:rsidTr="00A83078">
        <w:trPr>
          <w:trHeight w:val="1077"/>
        </w:trPr>
        <w:tc>
          <w:tcPr>
            <w:tcW w:w="3510" w:type="dxa"/>
          </w:tcPr>
          <w:p w14:paraId="496E7C8E" w14:textId="282CADFE" w:rsidR="00543435" w:rsidRPr="0045072E" w:rsidRDefault="001B3FAD" w:rsidP="00605867">
            <w:pPr>
              <w:rPr>
                <w:rFonts w:ascii="Arial" w:hAnsi="Arial" w:cs="Arial"/>
                <w:sz w:val="20"/>
                <w:szCs w:val="20"/>
              </w:rPr>
            </w:pPr>
            <w:r>
              <w:rPr>
                <w:rFonts w:ascii="Arial" w:hAnsi="Arial" w:cs="Arial"/>
                <w:sz w:val="20"/>
                <w:szCs w:val="20"/>
              </w:rPr>
              <w:lastRenderedPageBreak/>
              <w:t>5.</w:t>
            </w:r>
            <w:r w:rsidR="00B92F0A">
              <w:rPr>
                <w:rFonts w:ascii="Arial" w:hAnsi="Arial" w:cs="Arial"/>
                <w:sz w:val="20"/>
                <w:szCs w:val="20"/>
              </w:rPr>
              <w:t>6</w:t>
            </w:r>
            <w:r w:rsidR="00E076E7" w:rsidRPr="0045072E">
              <w:rPr>
                <w:rFonts w:ascii="Arial" w:hAnsi="Arial" w:cs="Arial"/>
                <w:sz w:val="20"/>
                <w:szCs w:val="20"/>
              </w:rPr>
              <w:t xml:space="preserve"> </w:t>
            </w:r>
            <w:r w:rsidR="008639C8" w:rsidRPr="0045072E">
              <w:rPr>
                <w:rFonts w:ascii="Arial" w:hAnsi="Arial" w:cs="Arial"/>
                <w:sz w:val="20"/>
                <w:szCs w:val="20"/>
              </w:rPr>
              <w:t>Henkilökunnan perehdytys ja ajantasaiset työ- ja toimintaohjeet</w:t>
            </w:r>
          </w:p>
          <w:p w14:paraId="2EAD29C1" w14:textId="77777777" w:rsidR="00E076E7" w:rsidRPr="0045072E" w:rsidRDefault="00E076E7" w:rsidP="00605867">
            <w:pPr>
              <w:rPr>
                <w:rFonts w:ascii="Arial" w:hAnsi="Arial" w:cs="Arial"/>
                <w:sz w:val="20"/>
                <w:szCs w:val="20"/>
              </w:rPr>
            </w:pPr>
          </w:p>
        </w:tc>
        <w:tc>
          <w:tcPr>
            <w:tcW w:w="6268" w:type="dxa"/>
          </w:tcPr>
          <w:p w14:paraId="4427A69B" w14:textId="77777777" w:rsidR="00543435" w:rsidRPr="0045072E" w:rsidRDefault="00543435" w:rsidP="00605867">
            <w:pPr>
              <w:rPr>
                <w:rFonts w:ascii="Arial" w:hAnsi="Arial" w:cs="Arial"/>
                <w:sz w:val="20"/>
                <w:szCs w:val="20"/>
              </w:rPr>
            </w:pPr>
          </w:p>
          <w:p w14:paraId="402F6BD0" w14:textId="77777777" w:rsidR="00E076E7" w:rsidRPr="0045072E" w:rsidRDefault="00E076E7" w:rsidP="00605867">
            <w:pPr>
              <w:rPr>
                <w:rFonts w:ascii="Arial" w:hAnsi="Arial" w:cs="Arial"/>
                <w:sz w:val="20"/>
                <w:szCs w:val="20"/>
              </w:rPr>
            </w:pPr>
          </w:p>
        </w:tc>
      </w:tr>
      <w:tr w:rsidR="00296E89" w:rsidRPr="0045072E" w14:paraId="56530010" w14:textId="77777777" w:rsidTr="00A83078">
        <w:trPr>
          <w:trHeight w:val="1077"/>
        </w:trPr>
        <w:tc>
          <w:tcPr>
            <w:tcW w:w="3510" w:type="dxa"/>
          </w:tcPr>
          <w:p w14:paraId="4054069B" w14:textId="22E87A6D" w:rsidR="00BF4A09" w:rsidRDefault="00BF4A09" w:rsidP="00605867">
            <w:pPr>
              <w:rPr>
                <w:rFonts w:ascii="Arial" w:hAnsi="Arial" w:cs="Arial"/>
                <w:sz w:val="20"/>
                <w:szCs w:val="20"/>
              </w:rPr>
            </w:pPr>
            <w:r>
              <w:rPr>
                <w:rFonts w:ascii="Arial" w:hAnsi="Arial" w:cs="Arial"/>
                <w:sz w:val="20"/>
                <w:szCs w:val="20"/>
              </w:rPr>
              <w:t>5.</w:t>
            </w:r>
            <w:r w:rsidR="00B92F0A">
              <w:rPr>
                <w:rFonts w:ascii="Arial" w:hAnsi="Arial" w:cs="Arial"/>
                <w:sz w:val="20"/>
                <w:szCs w:val="20"/>
              </w:rPr>
              <w:t>7</w:t>
            </w:r>
            <w:r>
              <w:rPr>
                <w:rFonts w:ascii="Arial" w:hAnsi="Arial" w:cs="Arial"/>
                <w:sz w:val="20"/>
                <w:szCs w:val="20"/>
              </w:rPr>
              <w:t xml:space="preserve"> Asiakkaiden ohjeis</w:t>
            </w:r>
            <w:r w:rsidR="00F32BCE">
              <w:rPr>
                <w:rFonts w:ascii="Arial" w:hAnsi="Arial" w:cs="Arial"/>
                <w:sz w:val="20"/>
                <w:szCs w:val="20"/>
              </w:rPr>
              <w:t>t</w:t>
            </w:r>
            <w:r>
              <w:rPr>
                <w:rFonts w:ascii="Arial" w:hAnsi="Arial" w:cs="Arial"/>
                <w:sz w:val="20"/>
                <w:szCs w:val="20"/>
              </w:rPr>
              <w:t>us</w:t>
            </w:r>
          </w:p>
        </w:tc>
        <w:tc>
          <w:tcPr>
            <w:tcW w:w="6268" w:type="dxa"/>
          </w:tcPr>
          <w:p w14:paraId="728E40A5" w14:textId="77777777" w:rsidR="00BF4A09" w:rsidRPr="0045072E" w:rsidRDefault="00BF4A09" w:rsidP="00605867">
            <w:pPr>
              <w:rPr>
                <w:rFonts w:ascii="Arial" w:hAnsi="Arial" w:cs="Arial"/>
                <w:sz w:val="20"/>
                <w:szCs w:val="20"/>
              </w:rPr>
            </w:pPr>
          </w:p>
        </w:tc>
      </w:tr>
      <w:tr w:rsidR="00F32BCE" w:rsidRPr="0045072E" w14:paraId="06D7099C" w14:textId="77777777" w:rsidTr="00A83078">
        <w:trPr>
          <w:trHeight w:val="1077"/>
        </w:trPr>
        <w:tc>
          <w:tcPr>
            <w:tcW w:w="3510" w:type="dxa"/>
          </w:tcPr>
          <w:p w14:paraId="4936450C" w14:textId="59EC9BA0" w:rsidR="00543435" w:rsidRDefault="009C6039" w:rsidP="00605867">
            <w:pPr>
              <w:rPr>
                <w:rFonts w:ascii="Arial" w:hAnsi="Arial" w:cs="Arial"/>
                <w:sz w:val="20"/>
                <w:szCs w:val="20"/>
              </w:rPr>
            </w:pPr>
            <w:r>
              <w:rPr>
                <w:rFonts w:ascii="Arial" w:hAnsi="Arial" w:cs="Arial"/>
                <w:sz w:val="20"/>
                <w:szCs w:val="20"/>
              </w:rPr>
              <w:t>5.</w:t>
            </w:r>
            <w:r w:rsidR="00B92F0A">
              <w:rPr>
                <w:rFonts w:ascii="Arial" w:hAnsi="Arial" w:cs="Arial"/>
                <w:sz w:val="20"/>
                <w:szCs w:val="20"/>
              </w:rPr>
              <w:t>8</w:t>
            </w:r>
            <w:r w:rsidR="00E076E7" w:rsidRPr="0045072E">
              <w:rPr>
                <w:rFonts w:ascii="Arial" w:hAnsi="Arial" w:cs="Arial"/>
                <w:sz w:val="20"/>
                <w:szCs w:val="20"/>
              </w:rPr>
              <w:t xml:space="preserve"> </w:t>
            </w:r>
            <w:r w:rsidR="008639C8" w:rsidRPr="0045072E">
              <w:rPr>
                <w:rFonts w:ascii="Arial" w:hAnsi="Arial" w:cs="Arial"/>
                <w:sz w:val="20"/>
                <w:szCs w:val="20"/>
              </w:rPr>
              <w:t>Sidosryhmien välinen yhteistyö ja viestintä</w:t>
            </w:r>
          </w:p>
          <w:p w14:paraId="4D8B450F" w14:textId="52E950CC" w:rsidR="00830036" w:rsidRPr="0045072E" w:rsidRDefault="00830036" w:rsidP="00605867">
            <w:pPr>
              <w:rPr>
                <w:rFonts w:ascii="Arial" w:hAnsi="Arial" w:cs="Arial"/>
                <w:sz w:val="20"/>
                <w:szCs w:val="20"/>
              </w:rPr>
            </w:pPr>
            <w:r>
              <w:rPr>
                <w:rFonts w:ascii="Arial" w:hAnsi="Arial" w:cs="Arial"/>
                <w:sz w:val="20"/>
                <w:szCs w:val="20"/>
              </w:rPr>
              <w:t>- yhteystiedot löydettävissä</w:t>
            </w:r>
          </w:p>
          <w:p w14:paraId="4203B207" w14:textId="77777777" w:rsidR="00E076E7" w:rsidRPr="0045072E" w:rsidRDefault="00E076E7" w:rsidP="00605867">
            <w:pPr>
              <w:rPr>
                <w:rFonts w:ascii="Arial" w:hAnsi="Arial" w:cs="Arial"/>
                <w:sz w:val="20"/>
                <w:szCs w:val="20"/>
              </w:rPr>
            </w:pPr>
          </w:p>
        </w:tc>
        <w:tc>
          <w:tcPr>
            <w:tcW w:w="6268" w:type="dxa"/>
          </w:tcPr>
          <w:p w14:paraId="22D19A20" w14:textId="77777777" w:rsidR="00E076E7" w:rsidRPr="0045072E" w:rsidRDefault="00E076E7" w:rsidP="00605867">
            <w:pPr>
              <w:rPr>
                <w:rFonts w:ascii="Arial" w:hAnsi="Arial" w:cs="Arial"/>
                <w:sz w:val="20"/>
                <w:szCs w:val="20"/>
              </w:rPr>
            </w:pPr>
          </w:p>
          <w:p w14:paraId="5E128076" w14:textId="77777777" w:rsidR="00E076E7" w:rsidRPr="0045072E" w:rsidRDefault="00E076E7" w:rsidP="00605867">
            <w:pPr>
              <w:rPr>
                <w:rFonts w:ascii="Arial" w:hAnsi="Arial" w:cs="Arial"/>
                <w:sz w:val="20"/>
                <w:szCs w:val="20"/>
              </w:rPr>
            </w:pPr>
          </w:p>
        </w:tc>
      </w:tr>
      <w:tr w:rsidR="00F32BCE" w:rsidRPr="0045072E" w14:paraId="1606E874" w14:textId="77777777" w:rsidTr="00A83078">
        <w:trPr>
          <w:trHeight w:val="1077"/>
        </w:trPr>
        <w:tc>
          <w:tcPr>
            <w:tcW w:w="3510" w:type="dxa"/>
          </w:tcPr>
          <w:p w14:paraId="029857E1" w14:textId="6029EC18" w:rsidR="00543435" w:rsidRDefault="009C6039" w:rsidP="00605867">
            <w:pPr>
              <w:rPr>
                <w:rFonts w:ascii="Arial" w:hAnsi="Arial" w:cs="Arial"/>
                <w:sz w:val="20"/>
                <w:szCs w:val="20"/>
              </w:rPr>
            </w:pPr>
            <w:r>
              <w:rPr>
                <w:rFonts w:ascii="Arial" w:hAnsi="Arial" w:cs="Arial"/>
                <w:sz w:val="20"/>
                <w:szCs w:val="20"/>
              </w:rPr>
              <w:t>5.</w:t>
            </w:r>
            <w:r w:rsidR="00B92F0A">
              <w:rPr>
                <w:rFonts w:ascii="Arial" w:hAnsi="Arial" w:cs="Arial"/>
                <w:sz w:val="20"/>
                <w:szCs w:val="20"/>
              </w:rPr>
              <w:t>9</w:t>
            </w:r>
            <w:r w:rsidR="00E076E7" w:rsidRPr="0045072E">
              <w:rPr>
                <w:rFonts w:ascii="Arial" w:hAnsi="Arial" w:cs="Arial"/>
                <w:sz w:val="20"/>
                <w:szCs w:val="20"/>
              </w:rPr>
              <w:t xml:space="preserve"> </w:t>
            </w:r>
            <w:r w:rsidR="008639C8" w:rsidRPr="0045072E">
              <w:rPr>
                <w:rFonts w:ascii="Arial" w:hAnsi="Arial" w:cs="Arial"/>
                <w:sz w:val="20"/>
                <w:szCs w:val="20"/>
              </w:rPr>
              <w:t>Tilojen siisteys, järjestys ja hygieenisyys</w:t>
            </w:r>
          </w:p>
          <w:p w14:paraId="296FFAAD" w14:textId="12938D16" w:rsidR="0046514F" w:rsidRPr="007B5006" w:rsidRDefault="007B5006" w:rsidP="007B5006">
            <w:pPr>
              <w:rPr>
                <w:rFonts w:ascii="Arial" w:hAnsi="Arial" w:cs="Arial"/>
                <w:sz w:val="20"/>
                <w:szCs w:val="20"/>
              </w:rPr>
            </w:pPr>
            <w:r>
              <w:rPr>
                <w:rFonts w:ascii="Arial" w:hAnsi="Arial" w:cs="Arial"/>
              </w:rPr>
              <w:t xml:space="preserve">- </w:t>
            </w:r>
            <w:r w:rsidR="0046514F" w:rsidRPr="007B5006">
              <w:rPr>
                <w:rFonts w:ascii="Arial" w:hAnsi="Arial" w:cs="Arial"/>
                <w:sz w:val="20"/>
                <w:szCs w:val="20"/>
              </w:rPr>
              <w:t>Siivoussuunnitelma ja toteutumisen seuranta</w:t>
            </w:r>
          </w:p>
          <w:p w14:paraId="47F09192" w14:textId="09AC6EE5" w:rsidR="003E4535" w:rsidRPr="007B5006" w:rsidRDefault="007B5006" w:rsidP="007B5006">
            <w:pPr>
              <w:rPr>
                <w:rFonts w:ascii="Arial" w:hAnsi="Arial" w:cs="Arial"/>
                <w:sz w:val="20"/>
                <w:szCs w:val="20"/>
              </w:rPr>
            </w:pPr>
            <w:r w:rsidRPr="007B5006">
              <w:rPr>
                <w:rFonts w:ascii="Arial" w:hAnsi="Arial" w:cs="Arial"/>
                <w:sz w:val="20"/>
                <w:szCs w:val="20"/>
              </w:rPr>
              <w:t xml:space="preserve">- </w:t>
            </w:r>
            <w:r w:rsidR="003E4535" w:rsidRPr="007B5006">
              <w:rPr>
                <w:rFonts w:ascii="Arial" w:hAnsi="Arial" w:cs="Arial"/>
                <w:sz w:val="20"/>
                <w:szCs w:val="20"/>
              </w:rPr>
              <w:t>Tekstiilihuollon ohjeistus</w:t>
            </w:r>
          </w:p>
          <w:p w14:paraId="78BF20EA" w14:textId="6FBE4905" w:rsidR="00830036" w:rsidRPr="007B5006" w:rsidRDefault="007B5006" w:rsidP="007B5006">
            <w:pPr>
              <w:rPr>
                <w:rFonts w:ascii="Arial" w:hAnsi="Arial" w:cs="Arial"/>
                <w:sz w:val="20"/>
                <w:szCs w:val="20"/>
              </w:rPr>
            </w:pPr>
            <w:r w:rsidRPr="007B5006">
              <w:rPr>
                <w:rFonts w:ascii="Arial" w:hAnsi="Arial" w:cs="Arial"/>
                <w:sz w:val="20"/>
                <w:szCs w:val="20"/>
              </w:rPr>
              <w:t xml:space="preserve">- </w:t>
            </w:r>
            <w:r w:rsidR="00830036" w:rsidRPr="007B5006">
              <w:rPr>
                <w:rFonts w:ascii="Arial" w:hAnsi="Arial" w:cs="Arial"/>
                <w:sz w:val="20"/>
                <w:szCs w:val="20"/>
              </w:rPr>
              <w:t>Välineiden puhdistus</w:t>
            </w:r>
          </w:p>
          <w:p w14:paraId="730D6CE5" w14:textId="77777777" w:rsidR="00E076E7" w:rsidRPr="0045072E" w:rsidRDefault="00E076E7" w:rsidP="00605867">
            <w:pPr>
              <w:rPr>
                <w:rFonts w:ascii="Arial" w:hAnsi="Arial" w:cs="Arial"/>
                <w:sz w:val="20"/>
                <w:szCs w:val="20"/>
              </w:rPr>
            </w:pPr>
          </w:p>
        </w:tc>
        <w:tc>
          <w:tcPr>
            <w:tcW w:w="6268" w:type="dxa"/>
          </w:tcPr>
          <w:p w14:paraId="65178BBE" w14:textId="77777777" w:rsidR="00E076E7" w:rsidRPr="0045072E" w:rsidRDefault="00E076E7" w:rsidP="00605867">
            <w:pPr>
              <w:rPr>
                <w:rFonts w:ascii="Arial" w:hAnsi="Arial" w:cs="Arial"/>
                <w:sz w:val="20"/>
                <w:szCs w:val="20"/>
              </w:rPr>
            </w:pPr>
          </w:p>
          <w:p w14:paraId="5358F048" w14:textId="77777777" w:rsidR="00E076E7" w:rsidRPr="0045072E" w:rsidRDefault="00E076E7" w:rsidP="00605867">
            <w:pPr>
              <w:rPr>
                <w:rFonts w:ascii="Arial" w:hAnsi="Arial" w:cs="Arial"/>
                <w:sz w:val="20"/>
                <w:szCs w:val="20"/>
              </w:rPr>
            </w:pPr>
          </w:p>
        </w:tc>
      </w:tr>
      <w:tr w:rsidR="0046514F" w:rsidRPr="0045072E" w14:paraId="296EFA89" w14:textId="77777777" w:rsidTr="00A83078">
        <w:trPr>
          <w:trHeight w:val="1077"/>
        </w:trPr>
        <w:tc>
          <w:tcPr>
            <w:tcW w:w="3510" w:type="dxa"/>
          </w:tcPr>
          <w:p w14:paraId="22106C01" w14:textId="57560C88" w:rsidR="0046514F" w:rsidRDefault="0046514F" w:rsidP="00605867">
            <w:pPr>
              <w:rPr>
                <w:rFonts w:ascii="Arial" w:hAnsi="Arial" w:cs="Arial"/>
                <w:sz w:val="20"/>
                <w:szCs w:val="20"/>
              </w:rPr>
            </w:pPr>
            <w:r>
              <w:rPr>
                <w:rFonts w:ascii="Arial" w:hAnsi="Arial" w:cs="Arial"/>
                <w:sz w:val="20"/>
                <w:szCs w:val="20"/>
              </w:rPr>
              <w:t>5.</w:t>
            </w:r>
            <w:r w:rsidR="00B92F0A">
              <w:rPr>
                <w:rFonts w:ascii="Arial" w:hAnsi="Arial" w:cs="Arial"/>
                <w:sz w:val="20"/>
                <w:szCs w:val="20"/>
              </w:rPr>
              <w:t>10</w:t>
            </w:r>
            <w:r w:rsidRPr="0045072E">
              <w:rPr>
                <w:rFonts w:ascii="Arial" w:hAnsi="Arial" w:cs="Arial"/>
                <w:sz w:val="20"/>
                <w:szCs w:val="20"/>
              </w:rPr>
              <w:t xml:space="preserve"> Huoltosuunnitelmat kiinteistöön ja teknisiin laitteisiin liittyen</w:t>
            </w:r>
          </w:p>
          <w:p w14:paraId="6B0C2F3D" w14:textId="15CD90D0" w:rsidR="0046514F" w:rsidRPr="007B5006" w:rsidRDefault="007B5006" w:rsidP="007B5006">
            <w:pPr>
              <w:rPr>
                <w:rFonts w:ascii="Arial" w:hAnsi="Arial" w:cs="Arial"/>
                <w:sz w:val="20"/>
                <w:szCs w:val="20"/>
              </w:rPr>
            </w:pPr>
            <w:r>
              <w:rPr>
                <w:rFonts w:ascii="Arial" w:hAnsi="Arial" w:cs="Arial"/>
                <w:sz w:val="20"/>
                <w:szCs w:val="20"/>
              </w:rPr>
              <w:t xml:space="preserve">- </w:t>
            </w:r>
            <w:r w:rsidR="0046514F" w:rsidRPr="007B5006">
              <w:rPr>
                <w:rFonts w:ascii="Arial" w:hAnsi="Arial" w:cs="Arial"/>
                <w:sz w:val="20"/>
                <w:szCs w:val="20"/>
              </w:rPr>
              <w:t>Ilmanvaihtolaitteiden nuohous ja puhdistus</w:t>
            </w:r>
          </w:p>
          <w:p w14:paraId="4D7D1EEF" w14:textId="4F35DFA6" w:rsidR="0046514F" w:rsidRPr="007B5006" w:rsidRDefault="007B5006" w:rsidP="007B5006">
            <w:pPr>
              <w:rPr>
                <w:rFonts w:ascii="Arial" w:hAnsi="Arial" w:cs="Arial"/>
                <w:sz w:val="20"/>
                <w:szCs w:val="20"/>
              </w:rPr>
            </w:pPr>
            <w:r>
              <w:rPr>
                <w:rFonts w:ascii="Arial" w:hAnsi="Arial" w:cs="Arial"/>
                <w:sz w:val="20"/>
                <w:szCs w:val="20"/>
              </w:rPr>
              <w:t xml:space="preserve">- </w:t>
            </w:r>
            <w:r w:rsidR="0046514F" w:rsidRPr="007B5006">
              <w:rPr>
                <w:rFonts w:ascii="Arial" w:hAnsi="Arial" w:cs="Arial"/>
                <w:sz w:val="20"/>
                <w:szCs w:val="20"/>
              </w:rPr>
              <w:t>Tilojen korjaukset/toimivuus</w:t>
            </w:r>
          </w:p>
          <w:p w14:paraId="5418A6B1" w14:textId="77777777" w:rsidR="0046514F" w:rsidRPr="0045072E" w:rsidRDefault="0046514F" w:rsidP="00605867">
            <w:pPr>
              <w:rPr>
                <w:rFonts w:ascii="Arial" w:hAnsi="Arial" w:cs="Arial"/>
                <w:sz w:val="20"/>
                <w:szCs w:val="20"/>
              </w:rPr>
            </w:pPr>
          </w:p>
        </w:tc>
        <w:tc>
          <w:tcPr>
            <w:tcW w:w="6268" w:type="dxa"/>
          </w:tcPr>
          <w:p w14:paraId="50BFB568" w14:textId="77777777" w:rsidR="0046514F" w:rsidRPr="0045072E" w:rsidRDefault="0046514F" w:rsidP="00605867">
            <w:pPr>
              <w:rPr>
                <w:rFonts w:ascii="Arial" w:hAnsi="Arial" w:cs="Arial"/>
                <w:sz w:val="20"/>
                <w:szCs w:val="20"/>
              </w:rPr>
            </w:pPr>
          </w:p>
          <w:p w14:paraId="659F4034" w14:textId="77777777" w:rsidR="0046514F" w:rsidRPr="0045072E" w:rsidRDefault="0046514F" w:rsidP="00605867">
            <w:pPr>
              <w:rPr>
                <w:rFonts w:ascii="Arial" w:hAnsi="Arial" w:cs="Arial"/>
                <w:sz w:val="20"/>
                <w:szCs w:val="20"/>
              </w:rPr>
            </w:pPr>
          </w:p>
        </w:tc>
      </w:tr>
      <w:tr w:rsidR="0046514F" w:rsidRPr="0045072E" w14:paraId="675717E6" w14:textId="77777777" w:rsidTr="00A83078">
        <w:trPr>
          <w:trHeight w:val="1077"/>
        </w:trPr>
        <w:tc>
          <w:tcPr>
            <w:tcW w:w="3510" w:type="dxa"/>
          </w:tcPr>
          <w:p w14:paraId="218E25F9" w14:textId="758C3892" w:rsidR="0046514F" w:rsidRPr="0045072E" w:rsidRDefault="0046514F" w:rsidP="00605867">
            <w:pPr>
              <w:rPr>
                <w:rFonts w:ascii="Arial" w:hAnsi="Arial" w:cs="Arial"/>
                <w:sz w:val="20"/>
                <w:szCs w:val="20"/>
              </w:rPr>
            </w:pPr>
            <w:r>
              <w:rPr>
                <w:rFonts w:ascii="Arial" w:hAnsi="Arial" w:cs="Arial"/>
                <w:sz w:val="20"/>
                <w:szCs w:val="20"/>
              </w:rPr>
              <w:t>5.1</w:t>
            </w:r>
            <w:r w:rsidR="00B92F0A">
              <w:rPr>
                <w:rFonts w:ascii="Arial" w:hAnsi="Arial" w:cs="Arial"/>
                <w:sz w:val="20"/>
                <w:szCs w:val="20"/>
              </w:rPr>
              <w:t>1</w:t>
            </w:r>
            <w:r w:rsidRPr="0045072E">
              <w:rPr>
                <w:rFonts w:ascii="Arial" w:hAnsi="Arial" w:cs="Arial"/>
                <w:sz w:val="20"/>
                <w:szCs w:val="20"/>
              </w:rPr>
              <w:t xml:space="preserve"> Toiminnassa käytettävien laitteiden toimivuuden seuranta</w:t>
            </w:r>
          </w:p>
          <w:p w14:paraId="655390E1" w14:textId="77777777" w:rsidR="0046514F" w:rsidRPr="0045072E" w:rsidRDefault="0046514F" w:rsidP="00605867">
            <w:pPr>
              <w:rPr>
                <w:rFonts w:ascii="Arial" w:hAnsi="Arial" w:cs="Arial"/>
                <w:sz w:val="20"/>
                <w:szCs w:val="20"/>
              </w:rPr>
            </w:pPr>
          </w:p>
        </w:tc>
        <w:tc>
          <w:tcPr>
            <w:tcW w:w="6268" w:type="dxa"/>
          </w:tcPr>
          <w:p w14:paraId="51E9F642" w14:textId="77777777" w:rsidR="0046514F" w:rsidRPr="0045072E" w:rsidRDefault="0046514F" w:rsidP="00605867">
            <w:pPr>
              <w:rPr>
                <w:rFonts w:ascii="Arial" w:hAnsi="Arial" w:cs="Arial"/>
                <w:sz w:val="20"/>
                <w:szCs w:val="20"/>
              </w:rPr>
            </w:pPr>
          </w:p>
          <w:p w14:paraId="179918BF" w14:textId="77777777" w:rsidR="0046514F" w:rsidRPr="0045072E" w:rsidRDefault="0046514F" w:rsidP="00605867">
            <w:pPr>
              <w:rPr>
                <w:rFonts w:ascii="Arial" w:hAnsi="Arial" w:cs="Arial"/>
                <w:sz w:val="20"/>
                <w:szCs w:val="20"/>
              </w:rPr>
            </w:pPr>
          </w:p>
        </w:tc>
      </w:tr>
      <w:tr w:rsidR="0046514F" w:rsidRPr="0045072E" w14:paraId="69629D32" w14:textId="77777777" w:rsidTr="00A83078">
        <w:trPr>
          <w:trHeight w:val="1077"/>
        </w:trPr>
        <w:tc>
          <w:tcPr>
            <w:tcW w:w="3510" w:type="dxa"/>
          </w:tcPr>
          <w:p w14:paraId="133CBB75" w14:textId="385F01E6" w:rsidR="0046514F" w:rsidRPr="0045072E" w:rsidRDefault="009C6039" w:rsidP="00605867">
            <w:pPr>
              <w:rPr>
                <w:rFonts w:ascii="Arial" w:hAnsi="Arial" w:cs="Arial"/>
                <w:sz w:val="20"/>
                <w:szCs w:val="20"/>
              </w:rPr>
            </w:pPr>
            <w:r>
              <w:rPr>
                <w:rFonts w:ascii="Arial" w:hAnsi="Arial" w:cs="Arial"/>
                <w:sz w:val="20"/>
                <w:szCs w:val="20"/>
              </w:rPr>
              <w:t>5.1</w:t>
            </w:r>
            <w:r w:rsidR="00B92F0A">
              <w:rPr>
                <w:rFonts w:ascii="Arial" w:hAnsi="Arial" w:cs="Arial"/>
                <w:sz w:val="20"/>
                <w:szCs w:val="20"/>
              </w:rPr>
              <w:t>2</w:t>
            </w:r>
            <w:r w:rsidR="0046514F" w:rsidRPr="0045072E">
              <w:rPr>
                <w:rFonts w:ascii="Arial" w:hAnsi="Arial" w:cs="Arial"/>
                <w:sz w:val="20"/>
                <w:szCs w:val="20"/>
              </w:rPr>
              <w:t xml:space="preserve"> Sisäilmaongelmissa toimiminen ja milloin on syytä epäillä sisäilmaongelmaa</w:t>
            </w:r>
          </w:p>
        </w:tc>
        <w:tc>
          <w:tcPr>
            <w:tcW w:w="6268" w:type="dxa"/>
          </w:tcPr>
          <w:p w14:paraId="1BF0365F" w14:textId="77777777" w:rsidR="0046514F" w:rsidRPr="0045072E" w:rsidRDefault="0046514F" w:rsidP="00605867">
            <w:pPr>
              <w:rPr>
                <w:rFonts w:ascii="Arial" w:hAnsi="Arial" w:cs="Arial"/>
                <w:sz w:val="20"/>
                <w:szCs w:val="20"/>
              </w:rPr>
            </w:pPr>
          </w:p>
        </w:tc>
      </w:tr>
      <w:tr w:rsidR="0046514F" w:rsidRPr="0045072E" w14:paraId="75EC423B" w14:textId="77777777" w:rsidTr="00A83078">
        <w:trPr>
          <w:trHeight w:val="1077"/>
        </w:trPr>
        <w:tc>
          <w:tcPr>
            <w:tcW w:w="3510" w:type="dxa"/>
          </w:tcPr>
          <w:p w14:paraId="07357A55" w14:textId="24206777" w:rsidR="0046514F" w:rsidRPr="0045072E" w:rsidRDefault="0046514F" w:rsidP="00605867">
            <w:pPr>
              <w:rPr>
                <w:rFonts w:ascii="Arial" w:hAnsi="Arial" w:cs="Arial"/>
                <w:sz w:val="20"/>
                <w:szCs w:val="20"/>
              </w:rPr>
            </w:pPr>
            <w:r>
              <w:rPr>
                <w:rFonts w:ascii="Arial" w:hAnsi="Arial" w:cs="Arial"/>
                <w:sz w:val="20"/>
                <w:szCs w:val="20"/>
              </w:rPr>
              <w:t>5.1</w:t>
            </w:r>
            <w:r w:rsidR="00B92F0A">
              <w:rPr>
                <w:rFonts w:ascii="Arial" w:hAnsi="Arial" w:cs="Arial"/>
                <w:sz w:val="20"/>
                <w:szCs w:val="20"/>
              </w:rPr>
              <w:t>3</w:t>
            </w:r>
            <w:r w:rsidRPr="0045072E">
              <w:rPr>
                <w:rFonts w:ascii="Arial" w:hAnsi="Arial" w:cs="Arial"/>
                <w:sz w:val="20"/>
                <w:szCs w:val="20"/>
              </w:rPr>
              <w:t xml:space="preserve"> Epidemioihin ja muihin häiriötilanteisiin varautuminen</w:t>
            </w:r>
          </w:p>
          <w:p w14:paraId="29A2C953" w14:textId="77777777" w:rsidR="0046514F" w:rsidRPr="0045072E" w:rsidRDefault="0046514F" w:rsidP="00605867">
            <w:pPr>
              <w:rPr>
                <w:rFonts w:ascii="Arial" w:hAnsi="Arial" w:cs="Arial"/>
                <w:sz w:val="20"/>
                <w:szCs w:val="20"/>
              </w:rPr>
            </w:pPr>
          </w:p>
        </w:tc>
        <w:tc>
          <w:tcPr>
            <w:tcW w:w="6268" w:type="dxa"/>
          </w:tcPr>
          <w:p w14:paraId="651242B4" w14:textId="77777777" w:rsidR="0046514F" w:rsidRPr="0045072E" w:rsidRDefault="0046514F" w:rsidP="00605867">
            <w:pPr>
              <w:rPr>
                <w:rFonts w:ascii="Arial" w:hAnsi="Arial" w:cs="Arial"/>
                <w:sz w:val="20"/>
                <w:szCs w:val="20"/>
              </w:rPr>
            </w:pPr>
          </w:p>
          <w:p w14:paraId="0895CD29" w14:textId="77777777" w:rsidR="0046514F" w:rsidRPr="0045072E" w:rsidRDefault="0046514F" w:rsidP="00605867">
            <w:pPr>
              <w:rPr>
                <w:rFonts w:ascii="Arial" w:hAnsi="Arial" w:cs="Arial"/>
                <w:sz w:val="20"/>
                <w:szCs w:val="20"/>
              </w:rPr>
            </w:pPr>
          </w:p>
        </w:tc>
      </w:tr>
      <w:tr w:rsidR="0046514F" w:rsidRPr="0045072E" w14:paraId="61CC0298" w14:textId="77777777" w:rsidTr="00A83078">
        <w:trPr>
          <w:trHeight w:val="1077"/>
        </w:trPr>
        <w:tc>
          <w:tcPr>
            <w:tcW w:w="3510" w:type="dxa"/>
          </w:tcPr>
          <w:p w14:paraId="03B5D550" w14:textId="20D40DF4" w:rsidR="0046514F" w:rsidRPr="0045072E" w:rsidRDefault="0046514F" w:rsidP="00605867">
            <w:pPr>
              <w:rPr>
                <w:rFonts w:ascii="Arial" w:hAnsi="Arial" w:cs="Arial"/>
                <w:sz w:val="20"/>
                <w:szCs w:val="20"/>
              </w:rPr>
            </w:pPr>
            <w:r>
              <w:rPr>
                <w:rFonts w:ascii="Arial" w:hAnsi="Arial" w:cs="Arial"/>
                <w:sz w:val="20"/>
                <w:szCs w:val="20"/>
              </w:rPr>
              <w:t>5.1</w:t>
            </w:r>
            <w:r w:rsidR="00B92F0A">
              <w:rPr>
                <w:rFonts w:ascii="Arial" w:hAnsi="Arial" w:cs="Arial"/>
                <w:sz w:val="20"/>
                <w:szCs w:val="20"/>
              </w:rPr>
              <w:t>4</w:t>
            </w:r>
            <w:r w:rsidRPr="0045072E">
              <w:rPr>
                <w:rFonts w:ascii="Arial" w:hAnsi="Arial" w:cs="Arial"/>
                <w:sz w:val="20"/>
                <w:szCs w:val="20"/>
              </w:rPr>
              <w:t xml:space="preserve"> </w:t>
            </w:r>
            <w:r>
              <w:rPr>
                <w:rFonts w:ascii="Arial" w:hAnsi="Arial" w:cs="Arial"/>
                <w:sz w:val="20"/>
                <w:szCs w:val="20"/>
              </w:rPr>
              <w:t>Haittaeläimien torjunta</w:t>
            </w:r>
          </w:p>
          <w:p w14:paraId="71C5058C" w14:textId="77777777" w:rsidR="0046514F" w:rsidRPr="0045072E" w:rsidRDefault="0046514F" w:rsidP="00605867">
            <w:pPr>
              <w:rPr>
                <w:rFonts w:ascii="Arial" w:hAnsi="Arial" w:cs="Arial"/>
                <w:b/>
                <w:sz w:val="20"/>
                <w:szCs w:val="20"/>
              </w:rPr>
            </w:pPr>
          </w:p>
          <w:p w14:paraId="2E72C180" w14:textId="77777777" w:rsidR="0046514F" w:rsidRPr="0045072E" w:rsidRDefault="0046514F" w:rsidP="00605867">
            <w:pPr>
              <w:rPr>
                <w:rFonts w:ascii="Arial" w:hAnsi="Arial" w:cs="Arial"/>
                <w:sz w:val="20"/>
                <w:szCs w:val="20"/>
              </w:rPr>
            </w:pPr>
          </w:p>
        </w:tc>
        <w:tc>
          <w:tcPr>
            <w:tcW w:w="6268" w:type="dxa"/>
          </w:tcPr>
          <w:p w14:paraId="037605E0" w14:textId="77777777" w:rsidR="0046514F" w:rsidRPr="0045072E" w:rsidRDefault="0046514F" w:rsidP="00605867">
            <w:pPr>
              <w:rPr>
                <w:rFonts w:ascii="Arial" w:hAnsi="Arial" w:cs="Arial"/>
                <w:sz w:val="20"/>
                <w:szCs w:val="20"/>
              </w:rPr>
            </w:pPr>
          </w:p>
        </w:tc>
      </w:tr>
      <w:tr w:rsidR="00AB71E5" w:rsidRPr="0045072E" w14:paraId="26EADA28" w14:textId="77777777" w:rsidTr="00A83078">
        <w:trPr>
          <w:trHeight w:val="1077"/>
        </w:trPr>
        <w:tc>
          <w:tcPr>
            <w:tcW w:w="3510" w:type="dxa"/>
          </w:tcPr>
          <w:p w14:paraId="5D824783" w14:textId="54CCC68F" w:rsidR="00AB71E5" w:rsidRDefault="00830036" w:rsidP="00605867">
            <w:pPr>
              <w:rPr>
                <w:rFonts w:ascii="Arial" w:hAnsi="Arial" w:cs="Arial"/>
                <w:sz w:val="20"/>
                <w:szCs w:val="20"/>
              </w:rPr>
            </w:pPr>
            <w:r>
              <w:rPr>
                <w:rFonts w:ascii="Arial" w:hAnsi="Arial" w:cs="Arial"/>
                <w:sz w:val="20"/>
                <w:szCs w:val="20"/>
              </w:rPr>
              <w:t>5.1</w:t>
            </w:r>
            <w:r w:rsidR="00B92F0A">
              <w:rPr>
                <w:rFonts w:ascii="Arial" w:hAnsi="Arial" w:cs="Arial"/>
                <w:sz w:val="20"/>
                <w:szCs w:val="20"/>
              </w:rPr>
              <w:t>5</w:t>
            </w:r>
            <w:r>
              <w:rPr>
                <w:rFonts w:ascii="Arial" w:hAnsi="Arial" w:cs="Arial"/>
                <w:sz w:val="20"/>
                <w:szCs w:val="20"/>
              </w:rPr>
              <w:t xml:space="preserve"> Talous- ja käyttövesi</w:t>
            </w:r>
          </w:p>
          <w:p w14:paraId="5D820548" w14:textId="77777777" w:rsidR="00830036" w:rsidRDefault="00830036" w:rsidP="00605867">
            <w:pPr>
              <w:rPr>
                <w:rFonts w:ascii="Arial" w:hAnsi="Arial" w:cs="Arial"/>
                <w:sz w:val="20"/>
                <w:szCs w:val="20"/>
              </w:rPr>
            </w:pPr>
            <w:r>
              <w:rPr>
                <w:rFonts w:ascii="Arial" w:hAnsi="Arial" w:cs="Arial"/>
                <w:sz w:val="20"/>
                <w:szCs w:val="20"/>
              </w:rPr>
              <w:t>- laadun varmistus</w:t>
            </w:r>
          </w:p>
          <w:p w14:paraId="7151B0BB" w14:textId="2E526D0A" w:rsidR="00830036" w:rsidRDefault="00830036" w:rsidP="0060586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Legionella</w:t>
            </w:r>
            <w:proofErr w:type="spellEnd"/>
            <w:r>
              <w:rPr>
                <w:rFonts w:ascii="Arial" w:hAnsi="Arial" w:cs="Arial"/>
                <w:sz w:val="20"/>
                <w:szCs w:val="20"/>
              </w:rPr>
              <w:t>-riski</w:t>
            </w:r>
          </w:p>
        </w:tc>
        <w:tc>
          <w:tcPr>
            <w:tcW w:w="6268" w:type="dxa"/>
          </w:tcPr>
          <w:p w14:paraId="65F5EF51" w14:textId="77777777" w:rsidR="00AB71E5" w:rsidRPr="0045072E" w:rsidRDefault="00AB71E5" w:rsidP="00605867">
            <w:pPr>
              <w:rPr>
                <w:rFonts w:ascii="Arial" w:hAnsi="Arial" w:cs="Arial"/>
                <w:sz w:val="20"/>
                <w:szCs w:val="20"/>
              </w:rPr>
            </w:pPr>
          </w:p>
        </w:tc>
      </w:tr>
    </w:tbl>
    <w:p w14:paraId="6A8C5F1A" w14:textId="37B62C9F" w:rsidR="00261DDD" w:rsidRDefault="00B92F0A" w:rsidP="00E076E7">
      <w:pPr>
        <w:rPr>
          <w:rFonts w:ascii="Arial" w:hAnsi="Arial" w:cs="Arial"/>
          <w:b/>
          <w:sz w:val="20"/>
          <w:szCs w:val="20"/>
        </w:rPr>
      </w:pPr>
    </w:p>
    <w:p w14:paraId="62DA98AA" w14:textId="726EB336" w:rsidR="00020500" w:rsidRDefault="00020500" w:rsidP="00E076E7">
      <w:pPr>
        <w:rPr>
          <w:rFonts w:ascii="Arial" w:hAnsi="Arial" w:cs="Arial"/>
          <w:b/>
          <w:sz w:val="20"/>
          <w:szCs w:val="20"/>
        </w:rPr>
      </w:pPr>
    </w:p>
    <w:p w14:paraId="1BDE06FF" w14:textId="2FBF192A" w:rsidR="00B92F0A" w:rsidRDefault="00B92F0A" w:rsidP="00E076E7">
      <w:pPr>
        <w:rPr>
          <w:rFonts w:ascii="Arial" w:hAnsi="Arial" w:cs="Arial"/>
          <w:b/>
          <w:sz w:val="20"/>
          <w:szCs w:val="20"/>
        </w:rPr>
      </w:pPr>
    </w:p>
    <w:p w14:paraId="51352065" w14:textId="7E28AF1C" w:rsidR="00B92F0A" w:rsidRDefault="00B92F0A" w:rsidP="00E076E7">
      <w:pPr>
        <w:rPr>
          <w:rFonts w:ascii="Arial" w:hAnsi="Arial" w:cs="Arial"/>
          <w:b/>
          <w:sz w:val="20"/>
          <w:szCs w:val="20"/>
        </w:rPr>
      </w:pPr>
    </w:p>
    <w:p w14:paraId="79D2BF01" w14:textId="77777777" w:rsidR="00B92F0A" w:rsidRDefault="00B92F0A" w:rsidP="00E076E7">
      <w:pPr>
        <w:rPr>
          <w:rFonts w:ascii="Arial" w:hAnsi="Arial" w:cs="Arial"/>
          <w:b/>
          <w:sz w:val="20"/>
          <w:szCs w:val="20"/>
        </w:rPr>
      </w:pPr>
    </w:p>
    <w:p w14:paraId="28FFDAD3" w14:textId="77777777" w:rsidR="00B92F0A" w:rsidRDefault="00B92F0A" w:rsidP="00B92F0A">
      <w:pPr>
        <w:rPr>
          <w:rFonts w:ascii="Arial" w:hAnsi="Arial" w:cs="Arial"/>
          <w:b/>
          <w:sz w:val="20"/>
          <w:szCs w:val="20"/>
        </w:rPr>
      </w:pPr>
    </w:p>
    <w:tbl>
      <w:tblPr>
        <w:tblStyle w:val="TaulukkoRuudukko"/>
        <w:tblW w:w="0" w:type="auto"/>
        <w:tblLook w:val="04A0" w:firstRow="1" w:lastRow="0" w:firstColumn="1" w:lastColumn="0" w:noHBand="0" w:noVBand="1"/>
      </w:tblPr>
      <w:tblGrid>
        <w:gridCol w:w="2093"/>
        <w:gridCol w:w="1134"/>
        <w:gridCol w:w="5386"/>
        <w:gridCol w:w="1241"/>
      </w:tblGrid>
      <w:tr w:rsidR="00B92F0A" w14:paraId="7AD56F5B" w14:textId="77777777" w:rsidTr="00972792">
        <w:tc>
          <w:tcPr>
            <w:tcW w:w="2093" w:type="dxa"/>
          </w:tcPr>
          <w:p w14:paraId="7A7A998E" w14:textId="77777777" w:rsidR="00B92F0A" w:rsidRDefault="00B92F0A" w:rsidP="00972792">
            <w:pPr>
              <w:rPr>
                <w:rFonts w:ascii="Arial" w:hAnsi="Arial" w:cs="Arial"/>
                <w:b/>
                <w:sz w:val="20"/>
                <w:szCs w:val="20"/>
              </w:rPr>
            </w:pPr>
            <w:r>
              <w:rPr>
                <w:rFonts w:ascii="Arial" w:hAnsi="Arial" w:cs="Arial"/>
                <w:b/>
                <w:sz w:val="20"/>
                <w:szCs w:val="20"/>
              </w:rPr>
              <w:t>6. Tunnistetut riskit</w:t>
            </w:r>
          </w:p>
        </w:tc>
        <w:tc>
          <w:tcPr>
            <w:tcW w:w="1134" w:type="dxa"/>
          </w:tcPr>
          <w:p w14:paraId="4C61D2AC" w14:textId="77777777" w:rsidR="00B92F0A" w:rsidRDefault="00B92F0A" w:rsidP="00972792">
            <w:pPr>
              <w:rPr>
                <w:rFonts w:ascii="Arial" w:hAnsi="Arial" w:cs="Arial"/>
                <w:b/>
                <w:sz w:val="20"/>
                <w:szCs w:val="20"/>
              </w:rPr>
            </w:pPr>
            <w:r>
              <w:rPr>
                <w:rFonts w:ascii="Arial" w:hAnsi="Arial" w:cs="Arial"/>
                <w:b/>
                <w:sz w:val="20"/>
                <w:szCs w:val="20"/>
              </w:rPr>
              <w:t>Riskitaso</w:t>
            </w:r>
          </w:p>
          <w:p w14:paraId="5FDBF483" w14:textId="77777777" w:rsidR="00B92F0A" w:rsidRPr="0019377F" w:rsidRDefault="00B92F0A" w:rsidP="00972792">
            <w:pPr>
              <w:rPr>
                <w:rFonts w:ascii="Arial" w:hAnsi="Arial" w:cs="Arial"/>
                <w:bCs/>
                <w:sz w:val="20"/>
                <w:szCs w:val="20"/>
              </w:rPr>
            </w:pPr>
            <w:r w:rsidRPr="0019377F">
              <w:rPr>
                <w:rFonts w:ascii="Arial" w:hAnsi="Arial" w:cs="Arial"/>
                <w:bCs/>
                <w:sz w:val="20"/>
                <w:szCs w:val="20"/>
              </w:rPr>
              <w:t>(nro)</w:t>
            </w:r>
          </w:p>
          <w:p w14:paraId="1440323D" w14:textId="77777777" w:rsidR="00B92F0A" w:rsidRDefault="00B92F0A" w:rsidP="00972792">
            <w:pPr>
              <w:rPr>
                <w:rFonts w:ascii="Arial" w:hAnsi="Arial" w:cs="Arial"/>
                <w:b/>
                <w:sz w:val="20"/>
                <w:szCs w:val="20"/>
              </w:rPr>
            </w:pPr>
          </w:p>
        </w:tc>
        <w:tc>
          <w:tcPr>
            <w:tcW w:w="5386" w:type="dxa"/>
          </w:tcPr>
          <w:p w14:paraId="7DD4102B" w14:textId="77777777" w:rsidR="00B92F0A" w:rsidRDefault="00B92F0A" w:rsidP="00972792">
            <w:pPr>
              <w:rPr>
                <w:rFonts w:ascii="Arial" w:hAnsi="Arial" w:cs="Arial"/>
                <w:b/>
                <w:sz w:val="20"/>
                <w:szCs w:val="20"/>
              </w:rPr>
            </w:pPr>
            <w:r>
              <w:rPr>
                <w:rFonts w:ascii="Arial" w:hAnsi="Arial" w:cs="Arial"/>
                <w:b/>
                <w:sz w:val="20"/>
                <w:szCs w:val="20"/>
              </w:rPr>
              <w:t xml:space="preserve">Riskinhallintakeinot ja -toimenpiteet </w:t>
            </w:r>
          </w:p>
          <w:p w14:paraId="4B7D42CC" w14:textId="77777777" w:rsidR="00B92F0A" w:rsidRDefault="00B92F0A" w:rsidP="00972792">
            <w:pPr>
              <w:rPr>
                <w:rFonts w:ascii="Arial" w:hAnsi="Arial" w:cs="Arial"/>
                <w:b/>
                <w:sz w:val="20"/>
                <w:szCs w:val="20"/>
              </w:rPr>
            </w:pPr>
            <w:r w:rsidRPr="0019377F">
              <w:rPr>
                <w:rFonts w:ascii="Arial" w:hAnsi="Arial" w:cs="Arial"/>
                <w:bCs/>
                <w:sz w:val="20"/>
                <w:szCs w:val="20"/>
              </w:rPr>
              <w:t>(toimenpiteet riskin pienentämiseksi)</w:t>
            </w:r>
          </w:p>
        </w:tc>
        <w:tc>
          <w:tcPr>
            <w:tcW w:w="1241" w:type="dxa"/>
          </w:tcPr>
          <w:p w14:paraId="1F786BA5" w14:textId="77777777" w:rsidR="00B92F0A" w:rsidRDefault="00B92F0A" w:rsidP="00972792">
            <w:pPr>
              <w:rPr>
                <w:rFonts w:ascii="Arial" w:hAnsi="Arial" w:cs="Arial"/>
                <w:b/>
                <w:sz w:val="20"/>
                <w:szCs w:val="20"/>
              </w:rPr>
            </w:pPr>
            <w:r>
              <w:rPr>
                <w:rFonts w:ascii="Arial" w:hAnsi="Arial" w:cs="Arial"/>
                <w:b/>
                <w:sz w:val="20"/>
                <w:szCs w:val="20"/>
              </w:rPr>
              <w:t>Seuranta</w:t>
            </w:r>
          </w:p>
          <w:p w14:paraId="69C6631E" w14:textId="77777777" w:rsidR="00B92F0A" w:rsidRPr="0019377F" w:rsidRDefault="00B92F0A" w:rsidP="00972792">
            <w:pPr>
              <w:rPr>
                <w:rFonts w:ascii="Arial" w:hAnsi="Arial" w:cs="Arial"/>
                <w:bCs/>
                <w:sz w:val="20"/>
                <w:szCs w:val="20"/>
              </w:rPr>
            </w:pPr>
          </w:p>
        </w:tc>
      </w:tr>
      <w:tr w:rsidR="00B92F0A" w14:paraId="4AAE1EF3" w14:textId="77777777" w:rsidTr="00972792">
        <w:tc>
          <w:tcPr>
            <w:tcW w:w="2093" w:type="dxa"/>
          </w:tcPr>
          <w:p w14:paraId="691DE0C1" w14:textId="77777777" w:rsidR="00B92F0A" w:rsidRDefault="00B92F0A" w:rsidP="00972792">
            <w:pPr>
              <w:rPr>
                <w:rFonts w:ascii="Arial" w:hAnsi="Arial" w:cs="Arial"/>
                <w:b/>
                <w:sz w:val="20"/>
                <w:szCs w:val="20"/>
              </w:rPr>
            </w:pPr>
          </w:p>
          <w:p w14:paraId="3A443F21" w14:textId="77777777" w:rsidR="00B92F0A" w:rsidRDefault="00B92F0A" w:rsidP="00972792">
            <w:pPr>
              <w:rPr>
                <w:rFonts w:ascii="Arial" w:hAnsi="Arial" w:cs="Arial"/>
                <w:b/>
                <w:sz w:val="20"/>
                <w:szCs w:val="20"/>
              </w:rPr>
            </w:pPr>
          </w:p>
          <w:p w14:paraId="6736A7DB" w14:textId="77777777" w:rsidR="00B92F0A" w:rsidRDefault="00B92F0A" w:rsidP="00972792">
            <w:pPr>
              <w:rPr>
                <w:rFonts w:ascii="Arial" w:hAnsi="Arial" w:cs="Arial"/>
                <w:b/>
                <w:sz w:val="20"/>
                <w:szCs w:val="20"/>
              </w:rPr>
            </w:pPr>
          </w:p>
        </w:tc>
        <w:tc>
          <w:tcPr>
            <w:tcW w:w="1134" w:type="dxa"/>
          </w:tcPr>
          <w:p w14:paraId="36D278B7" w14:textId="77777777" w:rsidR="00B92F0A" w:rsidRDefault="00B92F0A" w:rsidP="00972792">
            <w:pPr>
              <w:rPr>
                <w:rFonts w:ascii="Arial" w:hAnsi="Arial" w:cs="Arial"/>
                <w:b/>
                <w:sz w:val="20"/>
                <w:szCs w:val="20"/>
              </w:rPr>
            </w:pPr>
          </w:p>
        </w:tc>
        <w:tc>
          <w:tcPr>
            <w:tcW w:w="5386" w:type="dxa"/>
          </w:tcPr>
          <w:p w14:paraId="436DDD7F" w14:textId="77777777" w:rsidR="00B92F0A" w:rsidRDefault="00B92F0A" w:rsidP="00972792">
            <w:pPr>
              <w:rPr>
                <w:rFonts w:ascii="Arial" w:hAnsi="Arial" w:cs="Arial"/>
                <w:b/>
                <w:sz w:val="20"/>
                <w:szCs w:val="20"/>
              </w:rPr>
            </w:pPr>
          </w:p>
          <w:p w14:paraId="68D722E2" w14:textId="77777777" w:rsidR="00B92F0A" w:rsidRDefault="00B92F0A" w:rsidP="00972792">
            <w:pPr>
              <w:rPr>
                <w:rFonts w:ascii="Arial" w:hAnsi="Arial" w:cs="Arial"/>
                <w:b/>
                <w:sz w:val="20"/>
                <w:szCs w:val="20"/>
              </w:rPr>
            </w:pPr>
          </w:p>
          <w:p w14:paraId="20621876" w14:textId="77777777" w:rsidR="00B92F0A" w:rsidRDefault="00B92F0A" w:rsidP="00972792">
            <w:pPr>
              <w:rPr>
                <w:rFonts w:ascii="Arial" w:hAnsi="Arial" w:cs="Arial"/>
                <w:b/>
                <w:sz w:val="20"/>
                <w:szCs w:val="20"/>
              </w:rPr>
            </w:pPr>
          </w:p>
          <w:p w14:paraId="6E5130F8" w14:textId="77777777" w:rsidR="00B92F0A" w:rsidRDefault="00B92F0A" w:rsidP="00972792">
            <w:pPr>
              <w:rPr>
                <w:rFonts w:ascii="Arial" w:hAnsi="Arial" w:cs="Arial"/>
                <w:b/>
                <w:sz w:val="20"/>
                <w:szCs w:val="20"/>
              </w:rPr>
            </w:pPr>
          </w:p>
        </w:tc>
        <w:tc>
          <w:tcPr>
            <w:tcW w:w="1241" w:type="dxa"/>
          </w:tcPr>
          <w:p w14:paraId="3BD08C96" w14:textId="77777777" w:rsidR="00B92F0A" w:rsidRDefault="00B92F0A" w:rsidP="00972792">
            <w:pPr>
              <w:rPr>
                <w:rFonts w:ascii="Arial" w:hAnsi="Arial" w:cs="Arial"/>
                <w:b/>
                <w:sz w:val="20"/>
                <w:szCs w:val="20"/>
              </w:rPr>
            </w:pPr>
          </w:p>
        </w:tc>
      </w:tr>
      <w:tr w:rsidR="00B92F0A" w14:paraId="44E80325" w14:textId="77777777" w:rsidTr="00972792">
        <w:tc>
          <w:tcPr>
            <w:tcW w:w="2093" w:type="dxa"/>
          </w:tcPr>
          <w:p w14:paraId="14E61C8F" w14:textId="77777777" w:rsidR="00B92F0A" w:rsidRDefault="00B92F0A" w:rsidP="00972792">
            <w:pPr>
              <w:rPr>
                <w:rFonts w:ascii="Arial" w:hAnsi="Arial" w:cs="Arial"/>
                <w:b/>
                <w:sz w:val="20"/>
                <w:szCs w:val="20"/>
              </w:rPr>
            </w:pPr>
          </w:p>
          <w:p w14:paraId="5AE249FA" w14:textId="77777777" w:rsidR="00B92F0A" w:rsidRDefault="00B92F0A" w:rsidP="00972792">
            <w:pPr>
              <w:rPr>
                <w:rFonts w:ascii="Arial" w:hAnsi="Arial" w:cs="Arial"/>
                <w:b/>
                <w:sz w:val="20"/>
                <w:szCs w:val="20"/>
              </w:rPr>
            </w:pPr>
          </w:p>
          <w:p w14:paraId="363CE638" w14:textId="77777777" w:rsidR="00B92F0A" w:rsidRDefault="00B92F0A" w:rsidP="00972792">
            <w:pPr>
              <w:rPr>
                <w:rFonts w:ascii="Arial" w:hAnsi="Arial" w:cs="Arial"/>
                <w:b/>
                <w:sz w:val="20"/>
                <w:szCs w:val="20"/>
              </w:rPr>
            </w:pPr>
          </w:p>
        </w:tc>
        <w:tc>
          <w:tcPr>
            <w:tcW w:w="1134" w:type="dxa"/>
          </w:tcPr>
          <w:p w14:paraId="5958C97C" w14:textId="77777777" w:rsidR="00B92F0A" w:rsidRDefault="00B92F0A" w:rsidP="00972792">
            <w:pPr>
              <w:rPr>
                <w:rFonts w:ascii="Arial" w:hAnsi="Arial" w:cs="Arial"/>
                <w:b/>
                <w:sz w:val="20"/>
                <w:szCs w:val="20"/>
              </w:rPr>
            </w:pPr>
          </w:p>
        </w:tc>
        <w:tc>
          <w:tcPr>
            <w:tcW w:w="5386" w:type="dxa"/>
          </w:tcPr>
          <w:p w14:paraId="3E367D67" w14:textId="77777777" w:rsidR="00B92F0A" w:rsidRDefault="00B92F0A" w:rsidP="00972792">
            <w:pPr>
              <w:rPr>
                <w:rFonts w:ascii="Arial" w:hAnsi="Arial" w:cs="Arial"/>
                <w:b/>
                <w:sz w:val="20"/>
                <w:szCs w:val="20"/>
              </w:rPr>
            </w:pPr>
          </w:p>
          <w:p w14:paraId="4B75ACB6" w14:textId="77777777" w:rsidR="00B92F0A" w:rsidRDefault="00B92F0A" w:rsidP="00972792">
            <w:pPr>
              <w:rPr>
                <w:rFonts w:ascii="Arial" w:hAnsi="Arial" w:cs="Arial"/>
                <w:b/>
                <w:sz w:val="20"/>
                <w:szCs w:val="20"/>
              </w:rPr>
            </w:pPr>
          </w:p>
          <w:p w14:paraId="7C6FA937" w14:textId="77777777" w:rsidR="00B92F0A" w:rsidRDefault="00B92F0A" w:rsidP="00972792">
            <w:pPr>
              <w:rPr>
                <w:rFonts w:ascii="Arial" w:hAnsi="Arial" w:cs="Arial"/>
                <w:b/>
                <w:sz w:val="20"/>
                <w:szCs w:val="20"/>
              </w:rPr>
            </w:pPr>
          </w:p>
          <w:p w14:paraId="62BBA0C9" w14:textId="77777777" w:rsidR="00B92F0A" w:rsidRDefault="00B92F0A" w:rsidP="00972792">
            <w:pPr>
              <w:rPr>
                <w:rFonts w:ascii="Arial" w:hAnsi="Arial" w:cs="Arial"/>
                <w:b/>
                <w:sz w:val="20"/>
                <w:szCs w:val="20"/>
              </w:rPr>
            </w:pPr>
          </w:p>
        </w:tc>
        <w:tc>
          <w:tcPr>
            <w:tcW w:w="1241" w:type="dxa"/>
          </w:tcPr>
          <w:p w14:paraId="531417F5" w14:textId="77777777" w:rsidR="00B92F0A" w:rsidRDefault="00B92F0A" w:rsidP="00972792">
            <w:pPr>
              <w:rPr>
                <w:rFonts w:ascii="Arial" w:hAnsi="Arial" w:cs="Arial"/>
                <w:b/>
                <w:sz w:val="20"/>
                <w:szCs w:val="20"/>
              </w:rPr>
            </w:pPr>
          </w:p>
        </w:tc>
      </w:tr>
      <w:tr w:rsidR="00B92F0A" w14:paraId="54422F57" w14:textId="77777777" w:rsidTr="00972792">
        <w:tc>
          <w:tcPr>
            <w:tcW w:w="2093" w:type="dxa"/>
          </w:tcPr>
          <w:p w14:paraId="13CD86EC" w14:textId="77777777" w:rsidR="00B92F0A" w:rsidRDefault="00B92F0A" w:rsidP="00972792">
            <w:pPr>
              <w:rPr>
                <w:rFonts w:ascii="Arial" w:hAnsi="Arial" w:cs="Arial"/>
                <w:b/>
                <w:sz w:val="20"/>
                <w:szCs w:val="20"/>
              </w:rPr>
            </w:pPr>
          </w:p>
          <w:p w14:paraId="4EBDD577" w14:textId="77777777" w:rsidR="00B92F0A" w:rsidRDefault="00B92F0A" w:rsidP="00972792">
            <w:pPr>
              <w:rPr>
                <w:rFonts w:ascii="Arial" w:hAnsi="Arial" w:cs="Arial"/>
                <w:b/>
                <w:sz w:val="20"/>
                <w:szCs w:val="20"/>
              </w:rPr>
            </w:pPr>
          </w:p>
          <w:p w14:paraId="63B305E1" w14:textId="77777777" w:rsidR="00B92F0A" w:rsidRDefault="00B92F0A" w:rsidP="00972792">
            <w:pPr>
              <w:rPr>
                <w:rFonts w:ascii="Arial" w:hAnsi="Arial" w:cs="Arial"/>
                <w:b/>
                <w:sz w:val="20"/>
                <w:szCs w:val="20"/>
              </w:rPr>
            </w:pPr>
          </w:p>
        </w:tc>
        <w:tc>
          <w:tcPr>
            <w:tcW w:w="1134" w:type="dxa"/>
          </w:tcPr>
          <w:p w14:paraId="65F565CC" w14:textId="77777777" w:rsidR="00B92F0A" w:rsidRDefault="00B92F0A" w:rsidP="00972792">
            <w:pPr>
              <w:rPr>
                <w:rFonts w:ascii="Arial" w:hAnsi="Arial" w:cs="Arial"/>
                <w:b/>
                <w:sz w:val="20"/>
                <w:szCs w:val="20"/>
              </w:rPr>
            </w:pPr>
          </w:p>
        </w:tc>
        <w:tc>
          <w:tcPr>
            <w:tcW w:w="5386" w:type="dxa"/>
          </w:tcPr>
          <w:p w14:paraId="124F33E1" w14:textId="77777777" w:rsidR="00B92F0A" w:rsidRDefault="00B92F0A" w:rsidP="00972792">
            <w:pPr>
              <w:rPr>
                <w:rFonts w:ascii="Arial" w:hAnsi="Arial" w:cs="Arial"/>
                <w:b/>
                <w:sz w:val="20"/>
                <w:szCs w:val="20"/>
              </w:rPr>
            </w:pPr>
          </w:p>
          <w:p w14:paraId="03860061" w14:textId="77777777" w:rsidR="00B92F0A" w:rsidRDefault="00B92F0A" w:rsidP="00972792">
            <w:pPr>
              <w:rPr>
                <w:rFonts w:ascii="Arial" w:hAnsi="Arial" w:cs="Arial"/>
                <w:b/>
                <w:sz w:val="20"/>
                <w:szCs w:val="20"/>
              </w:rPr>
            </w:pPr>
          </w:p>
          <w:p w14:paraId="46C94136" w14:textId="77777777" w:rsidR="00B92F0A" w:rsidRDefault="00B92F0A" w:rsidP="00972792">
            <w:pPr>
              <w:rPr>
                <w:rFonts w:ascii="Arial" w:hAnsi="Arial" w:cs="Arial"/>
                <w:b/>
                <w:sz w:val="20"/>
                <w:szCs w:val="20"/>
              </w:rPr>
            </w:pPr>
          </w:p>
          <w:p w14:paraId="31D78265" w14:textId="77777777" w:rsidR="00B92F0A" w:rsidRDefault="00B92F0A" w:rsidP="00972792">
            <w:pPr>
              <w:rPr>
                <w:rFonts w:ascii="Arial" w:hAnsi="Arial" w:cs="Arial"/>
                <w:b/>
                <w:sz w:val="20"/>
                <w:szCs w:val="20"/>
              </w:rPr>
            </w:pPr>
          </w:p>
        </w:tc>
        <w:tc>
          <w:tcPr>
            <w:tcW w:w="1241" w:type="dxa"/>
          </w:tcPr>
          <w:p w14:paraId="33B22500" w14:textId="77777777" w:rsidR="00B92F0A" w:rsidRDefault="00B92F0A" w:rsidP="00972792">
            <w:pPr>
              <w:rPr>
                <w:rFonts w:ascii="Arial" w:hAnsi="Arial" w:cs="Arial"/>
                <w:b/>
                <w:sz w:val="20"/>
                <w:szCs w:val="20"/>
              </w:rPr>
            </w:pPr>
          </w:p>
        </w:tc>
      </w:tr>
      <w:tr w:rsidR="00B92F0A" w14:paraId="46E978D7" w14:textId="77777777" w:rsidTr="00972792">
        <w:tc>
          <w:tcPr>
            <w:tcW w:w="2093" w:type="dxa"/>
          </w:tcPr>
          <w:p w14:paraId="0A1EFB3E" w14:textId="77777777" w:rsidR="00B92F0A" w:rsidRDefault="00B92F0A" w:rsidP="00972792">
            <w:pPr>
              <w:rPr>
                <w:rFonts w:ascii="Arial" w:hAnsi="Arial" w:cs="Arial"/>
                <w:b/>
                <w:sz w:val="20"/>
                <w:szCs w:val="20"/>
              </w:rPr>
            </w:pPr>
          </w:p>
          <w:p w14:paraId="61993CCF" w14:textId="77777777" w:rsidR="00B92F0A" w:rsidRDefault="00B92F0A" w:rsidP="00972792">
            <w:pPr>
              <w:rPr>
                <w:rFonts w:ascii="Arial" w:hAnsi="Arial" w:cs="Arial"/>
                <w:b/>
                <w:sz w:val="20"/>
                <w:szCs w:val="20"/>
              </w:rPr>
            </w:pPr>
          </w:p>
          <w:p w14:paraId="4EBEAF62" w14:textId="77777777" w:rsidR="00B92F0A" w:rsidRDefault="00B92F0A" w:rsidP="00972792">
            <w:pPr>
              <w:rPr>
                <w:rFonts w:ascii="Arial" w:hAnsi="Arial" w:cs="Arial"/>
                <w:b/>
                <w:sz w:val="20"/>
                <w:szCs w:val="20"/>
              </w:rPr>
            </w:pPr>
          </w:p>
        </w:tc>
        <w:tc>
          <w:tcPr>
            <w:tcW w:w="1134" w:type="dxa"/>
          </w:tcPr>
          <w:p w14:paraId="045B28CF" w14:textId="77777777" w:rsidR="00B92F0A" w:rsidRDefault="00B92F0A" w:rsidP="00972792">
            <w:pPr>
              <w:rPr>
                <w:rFonts w:ascii="Arial" w:hAnsi="Arial" w:cs="Arial"/>
                <w:b/>
                <w:sz w:val="20"/>
                <w:szCs w:val="20"/>
              </w:rPr>
            </w:pPr>
          </w:p>
        </w:tc>
        <w:tc>
          <w:tcPr>
            <w:tcW w:w="5386" w:type="dxa"/>
          </w:tcPr>
          <w:p w14:paraId="38393762" w14:textId="77777777" w:rsidR="00B92F0A" w:rsidRDefault="00B92F0A" w:rsidP="00972792">
            <w:pPr>
              <w:rPr>
                <w:rFonts w:ascii="Arial" w:hAnsi="Arial" w:cs="Arial"/>
                <w:b/>
                <w:sz w:val="20"/>
                <w:szCs w:val="20"/>
              </w:rPr>
            </w:pPr>
          </w:p>
          <w:p w14:paraId="060E8E8F" w14:textId="77777777" w:rsidR="00B92F0A" w:rsidRDefault="00B92F0A" w:rsidP="00972792">
            <w:pPr>
              <w:rPr>
                <w:rFonts w:ascii="Arial" w:hAnsi="Arial" w:cs="Arial"/>
                <w:b/>
                <w:sz w:val="20"/>
                <w:szCs w:val="20"/>
              </w:rPr>
            </w:pPr>
          </w:p>
          <w:p w14:paraId="777FC343" w14:textId="77777777" w:rsidR="00B92F0A" w:rsidRDefault="00B92F0A" w:rsidP="00972792">
            <w:pPr>
              <w:rPr>
                <w:rFonts w:ascii="Arial" w:hAnsi="Arial" w:cs="Arial"/>
                <w:b/>
                <w:sz w:val="20"/>
                <w:szCs w:val="20"/>
              </w:rPr>
            </w:pPr>
          </w:p>
          <w:p w14:paraId="7B72CDD5" w14:textId="77777777" w:rsidR="00B92F0A" w:rsidRDefault="00B92F0A" w:rsidP="00972792">
            <w:pPr>
              <w:rPr>
                <w:rFonts w:ascii="Arial" w:hAnsi="Arial" w:cs="Arial"/>
                <w:b/>
                <w:sz w:val="20"/>
                <w:szCs w:val="20"/>
              </w:rPr>
            </w:pPr>
          </w:p>
        </w:tc>
        <w:tc>
          <w:tcPr>
            <w:tcW w:w="1241" w:type="dxa"/>
          </w:tcPr>
          <w:p w14:paraId="7E4F652D" w14:textId="77777777" w:rsidR="00B92F0A" w:rsidRDefault="00B92F0A" w:rsidP="00972792">
            <w:pPr>
              <w:rPr>
                <w:rFonts w:ascii="Arial" w:hAnsi="Arial" w:cs="Arial"/>
                <w:b/>
                <w:sz w:val="20"/>
                <w:szCs w:val="20"/>
              </w:rPr>
            </w:pPr>
          </w:p>
        </w:tc>
      </w:tr>
      <w:tr w:rsidR="00B92F0A" w14:paraId="1CFE35CC" w14:textId="77777777" w:rsidTr="00972792">
        <w:tc>
          <w:tcPr>
            <w:tcW w:w="2093" w:type="dxa"/>
          </w:tcPr>
          <w:p w14:paraId="05CDB5F0" w14:textId="77777777" w:rsidR="00B92F0A" w:rsidRDefault="00B92F0A" w:rsidP="00972792">
            <w:pPr>
              <w:rPr>
                <w:rFonts w:ascii="Arial" w:hAnsi="Arial" w:cs="Arial"/>
                <w:b/>
                <w:sz w:val="20"/>
                <w:szCs w:val="20"/>
              </w:rPr>
            </w:pPr>
          </w:p>
          <w:p w14:paraId="3FC965E5" w14:textId="77777777" w:rsidR="00B92F0A" w:rsidRDefault="00B92F0A" w:rsidP="00972792">
            <w:pPr>
              <w:rPr>
                <w:rFonts w:ascii="Arial" w:hAnsi="Arial" w:cs="Arial"/>
                <w:b/>
                <w:sz w:val="20"/>
                <w:szCs w:val="20"/>
              </w:rPr>
            </w:pPr>
          </w:p>
          <w:p w14:paraId="2C56D464" w14:textId="77777777" w:rsidR="00B92F0A" w:rsidRDefault="00B92F0A" w:rsidP="00972792">
            <w:pPr>
              <w:rPr>
                <w:rFonts w:ascii="Arial" w:hAnsi="Arial" w:cs="Arial"/>
                <w:b/>
                <w:sz w:val="20"/>
                <w:szCs w:val="20"/>
              </w:rPr>
            </w:pPr>
          </w:p>
        </w:tc>
        <w:tc>
          <w:tcPr>
            <w:tcW w:w="1134" w:type="dxa"/>
          </w:tcPr>
          <w:p w14:paraId="1A1EBDC6" w14:textId="77777777" w:rsidR="00B92F0A" w:rsidRDefault="00B92F0A" w:rsidP="00972792">
            <w:pPr>
              <w:rPr>
                <w:rFonts w:ascii="Arial" w:hAnsi="Arial" w:cs="Arial"/>
                <w:b/>
                <w:sz w:val="20"/>
                <w:szCs w:val="20"/>
              </w:rPr>
            </w:pPr>
          </w:p>
        </w:tc>
        <w:tc>
          <w:tcPr>
            <w:tcW w:w="5386" w:type="dxa"/>
          </w:tcPr>
          <w:p w14:paraId="2863064F" w14:textId="77777777" w:rsidR="00B92F0A" w:rsidRDefault="00B92F0A" w:rsidP="00972792">
            <w:pPr>
              <w:rPr>
                <w:rFonts w:ascii="Arial" w:hAnsi="Arial" w:cs="Arial"/>
                <w:b/>
                <w:sz w:val="20"/>
                <w:szCs w:val="20"/>
              </w:rPr>
            </w:pPr>
          </w:p>
          <w:p w14:paraId="79F5D312" w14:textId="77777777" w:rsidR="00B92F0A" w:rsidRDefault="00B92F0A" w:rsidP="00972792">
            <w:pPr>
              <w:rPr>
                <w:rFonts w:ascii="Arial" w:hAnsi="Arial" w:cs="Arial"/>
                <w:b/>
                <w:sz w:val="20"/>
                <w:szCs w:val="20"/>
              </w:rPr>
            </w:pPr>
          </w:p>
          <w:p w14:paraId="66AF5997" w14:textId="77777777" w:rsidR="00B92F0A" w:rsidRDefault="00B92F0A" w:rsidP="00972792">
            <w:pPr>
              <w:rPr>
                <w:rFonts w:ascii="Arial" w:hAnsi="Arial" w:cs="Arial"/>
                <w:b/>
                <w:sz w:val="20"/>
                <w:szCs w:val="20"/>
              </w:rPr>
            </w:pPr>
          </w:p>
          <w:p w14:paraId="700CE007" w14:textId="77777777" w:rsidR="00B92F0A" w:rsidRDefault="00B92F0A" w:rsidP="00972792">
            <w:pPr>
              <w:rPr>
                <w:rFonts w:ascii="Arial" w:hAnsi="Arial" w:cs="Arial"/>
                <w:b/>
                <w:sz w:val="20"/>
                <w:szCs w:val="20"/>
              </w:rPr>
            </w:pPr>
          </w:p>
        </w:tc>
        <w:tc>
          <w:tcPr>
            <w:tcW w:w="1241" w:type="dxa"/>
          </w:tcPr>
          <w:p w14:paraId="38FB5525" w14:textId="77777777" w:rsidR="00B92F0A" w:rsidRDefault="00B92F0A" w:rsidP="00972792">
            <w:pPr>
              <w:rPr>
                <w:rFonts w:ascii="Arial" w:hAnsi="Arial" w:cs="Arial"/>
                <w:b/>
                <w:sz w:val="20"/>
                <w:szCs w:val="20"/>
              </w:rPr>
            </w:pPr>
          </w:p>
        </w:tc>
      </w:tr>
      <w:tr w:rsidR="00B92F0A" w14:paraId="2043F92B" w14:textId="77777777" w:rsidTr="00972792">
        <w:tc>
          <w:tcPr>
            <w:tcW w:w="2093" w:type="dxa"/>
          </w:tcPr>
          <w:p w14:paraId="5F62A647" w14:textId="77777777" w:rsidR="00B92F0A" w:rsidRDefault="00B92F0A" w:rsidP="00972792">
            <w:pPr>
              <w:rPr>
                <w:rFonts w:ascii="Arial" w:hAnsi="Arial" w:cs="Arial"/>
                <w:b/>
                <w:sz w:val="20"/>
                <w:szCs w:val="20"/>
              </w:rPr>
            </w:pPr>
          </w:p>
          <w:p w14:paraId="6691E375" w14:textId="77777777" w:rsidR="00B92F0A" w:rsidRDefault="00B92F0A" w:rsidP="00972792">
            <w:pPr>
              <w:rPr>
                <w:rFonts w:ascii="Arial" w:hAnsi="Arial" w:cs="Arial"/>
                <w:b/>
                <w:sz w:val="20"/>
                <w:szCs w:val="20"/>
              </w:rPr>
            </w:pPr>
          </w:p>
          <w:p w14:paraId="05CFEE67" w14:textId="77777777" w:rsidR="00B92F0A" w:rsidRDefault="00B92F0A" w:rsidP="00972792">
            <w:pPr>
              <w:rPr>
                <w:rFonts w:ascii="Arial" w:hAnsi="Arial" w:cs="Arial"/>
                <w:b/>
                <w:sz w:val="20"/>
                <w:szCs w:val="20"/>
              </w:rPr>
            </w:pPr>
          </w:p>
        </w:tc>
        <w:tc>
          <w:tcPr>
            <w:tcW w:w="1134" w:type="dxa"/>
          </w:tcPr>
          <w:p w14:paraId="14F9924E" w14:textId="77777777" w:rsidR="00B92F0A" w:rsidRDefault="00B92F0A" w:rsidP="00972792">
            <w:pPr>
              <w:rPr>
                <w:rFonts w:ascii="Arial" w:hAnsi="Arial" w:cs="Arial"/>
                <w:b/>
                <w:sz w:val="20"/>
                <w:szCs w:val="20"/>
              </w:rPr>
            </w:pPr>
          </w:p>
        </w:tc>
        <w:tc>
          <w:tcPr>
            <w:tcW w:w="5386" w:type="dxa"/>
          </w:tcPr>
          <w:p w14:paraId="456E663E" w14:textId="77777777" w:rsidR="00B92F0A" w:rsidRDefault="00B92F0A" w:rsidP="00972792">
            <w:pPr>
              <w:rPr>
                <w:rFonts w:ascii="Arial" w:hAnsi="Arial" w:cs="Arial"/>
                <w:b/>
                <w:sz w:val="20"/>
                <w:szCs w:val="20"/>
              </w:rPr>
            </w:pPr>
          </w:p>
          <w:p w14:paraId="3755434C" w14:textId="77777777" w:rsidR="00B92F0A" w:rsidRDefault="00B92F0A" w:rsidP="00972792">
            <w:pPr>
              <w:rPr>
                <w:rFonts w:ascii="Arial" w:hAnsi="Arial" w:cs="Arial"/>
                <w:b/>
                <w:sz w:val="20"/>
                <w:szCs w:val="20"/>
              </w:rPr>
            </w:pPr>
          </w:p>
          <w:p w14:paraId="5D038E3A" w14:textId="77777777" w:rsidR="00B92F0A" w:rsidRDefault="00B92F0A" w:rsidP="00972792">
            <w:pPr>
              <w:rPr>
                <w:rFonts w:ascii="Arial" w:hAnsi="Arial" w:cs="Arial"/>
                <w:b/>
                <w:sz w:val="20"/>
                <w:szCs w:val="20"/>
              </w:rPr>
            </w:pPr>
          </w:p>
          <w:p w14:paraId="6C743C2E" w14:textId="77777777" w:rsidR="00B92F0A" w:rsidRDefault="00B92F0A" w:rsidP="00972792">
            <w:pPr>
              <w:rPr>
                <w:rFonts w:ascii="Arial" w:hAnsi="Arial" w:cs="Arial"/>
                <w:b/>
                <w:sz w:val="20"/>
                <w:szCs w:val="20"/>
              </w:rPr>
            </w:pPr>
          </w:p>
        </w:tc>
        <w:tc>
          <w:tcPr>
            <w:tcW w:w="1241" w:type="dxa"/>
          </w:tcPr>
          <w:p w14:paraId="4235AD3E" w14:textId="77777777" w:rsidR="00B92F0A" w:rsidRDefault="00B92F0A" w:rsidP="00972792">
            <w:pPr>
              <w:rPr>
                <w:rFonts w:ascii="Arial" w:hAnsi="Arial" w:cs="Arial"/>
                <w:b/>
                <w:sz w:val="20"/>
                <w:szCs w:val="20"/>
              </w:rPr>
            </w:pPr>
          </w:p>
        </w:tc>
      </w:tr>
      <w:tr w:rsidR="00B92F0A" w14:paraId="0643B361" w14:textId="77777777" w:rsidTr="00972792">
        <w:tc>
          <w:tcPr>
            <w:tcW w:w="2093" w:type="dxa"/>
          </w:tcPr>
          <w:p w14:paraId="6ABAB1B2" w14:textId="77777777" w:rsidR="00B92F0A" w:rsidRDefault="00B92F0A" w:rsidP="00972792">
            <w:pPr>
              <w:rPr>
                <w:rFonts w:ascii="Arial" w:hAnsi="Arial" w:cs="Arial"/>
                <w:b/>
                <w:sz w:val="20"/>
                <w:szCs w:val="20"/>
              </w:rPr>
            </w:pPr>
          </w:p>
          <w:p w14:paraId="173FFA05" w14:textId="77777777" w:rsidR="00B92F0A" w:rsidRDefault="00B92F0A" w:rsidP="00972792">
            <w:pPr>
              <w:rPr>
                <w:rFonts w:ascii="Arial" w:hAnsi="Arial" w:cs="Arial"/>
                <w:b/>
                <w:sz w:val="20"/>
                <w:szCs w:val="20"/>
              </w:rPr>
            </w:pPr>
          </w:p>
          <w:p w14:paraId="0C674B11" w14:textId="77777777" w:rsidR="00B92F0A" w:rsidRDefault="00B92F0A" w:rsidP="00972792">
            <w:pPr>
              <w:rPr>
                <w:rFonts w:ascii="Arial" w:hAnsi="Arial" w:cs="Arial"/>
                <w:b/>
                <w:sz w:val="20"/>
                <w:szCs w:val="20"/>
              </w:rPr>
            </w:pPr>
          </w:p>
        </w:tc>
        <w:tc>
          <w:tcPr>
            <w:tcW w:w="1134" w:type="dxa"/>
          </w:tcPr>
          <w:p w14:paraId="71B775F5" w14:textId="77777777" w:rsidR="00B92F0A" w:rsidRDefault="00B92F0A" w:rsidP="00972792">
            <w:pPr>
              <w:rPr>
                <w:rFonts w:ascii="Arial" w:hAnsi="Arial" w:cs="Arial"/>
                <w:b/>
                <w:sz w:val="20"/>
                <w:szCs w:val="20"/>
              </w:rPr>
            </w:pPr>
          </w:p>
        </w:tc>
        <w:tc>
          <w:tcPr>
            <w:tcW w:w="5386" w:type="dxa"/>
          </w:tcPr>
          <w:p w14:paraId="26352D58" w14:textId="77777777" w:rsidR="00B92F0A" w:rsidRDefault="00B92F0A" w:rsidP="00972792">
            <w:pPr>
              <w:rPr>
                <w:rFonts w:ascii="Arial" w:hAnsi="Arial" w:cs="Arial"/>
                <w:b/>
                <w:sz w:val="20"/>
                <w:szCs w:val="20"/>
              </w:rPr>
            </w:pPr>
          </w:p>
          <w:p w14:paraId="61194DD3" w14:textId="77777777" w:rsidR="00B92F0A" w:rsidRDefault="00B92F0A" w:rsidP="00972792">
            <w:pPr>
              <w:rPr>
                <w:rFonts w:ascii="Arial" w:hAnsi="Arial" w:cs="Arial"/>
                <w:b/>
                <w:sz w:val="20"/>
                <w:szCs w:val="20"/>
              </w:rPr>
            </w:pPr>
          </w:p>
          <w:p w14:paraId="22CB9516" w14:textId="77777777" w:rsidR="00B92F0A" w:rsidRDefault="00B92F0A" w:rsidP="00972792">
            <w:pPr>
              <w:rPr>
                <w:rFonts w:ascii="Arial" w:hAnsi="Arial" w:cs="Arial"/>
                <w:b/>
                <w:sz w:val="20"/>
                <w:szCs w:val="20"/>
              </w:rPr>
            </w:pPr>
          </w:p>
          <w:p w14:paraId="77232303" w14:textId="77777777" w:rsidR="00B92F0A" w:rsidRDefault="00B92F0A" w:rsidP="00972792">
            <w:pPr>
              <w:rPr>
                <w:rFonts w:ascii="Arial" w:hAnsi="Arial" w:cs="Arial"/>
                <w:b/>
                <w:sz w:val="20"/>
                <w:szCs w:val="20"/>
              </w:rPr>
            </w:pPr>
          </w:p>
        </w:tc>
        <w:tc>
          <w:tcPr>
            <w:tcW w:w="1241" w:type="dxa"/>
          </w:tcPr>
          <w:p w14:paraId="1A0328DF" w14:textId="77777777" w:rsidR="00B92F0A" w:rsidRDefault="00B92F0A" w:rsidP="00972792">
            <w:pPr>
              <w:rPr>
                <w:rFonts w:ascii="Arial" w:hAnsi="Arial" w:cs="Arial"/>
                <w:b/>
                <w:sz w:val="20"/>
                <w:szCs w:val="20"/>
              </w:rPr>
            </w:pPr>
          </w:p>
        </w:tc>
      </w:tr>
    </w:tbl>
    <w:p w14:paraId="6E4544D6" w14:textId="77777777" w:rsidR="00B92F0A" w:rsidRDefault="00B92F0A" w:rsidP="00B92F0A">
      <w:pPr>
        <w:rPr>
          <w:rFonts w:ascii="Arial" w:hAnsi="Arial" w:cs="Arial"/>
          <w:b/>
          <w:sz w:val="20"/>
          <w:szCs w:val="20"/>
        </w:rPr>
      </w:pPr>
    </w:p>
    <w:p w14:paraId="2CF76595" w14:textId="77777777" w:rsidR="00020500" w:rsidRDefault="00020500" w:rsidP="00E076E7">
      <w:pPr>
        <w:rPr>
          <w:rFonts w:ascii="Arial" w:hAnsi="Arial" w:cs="Arial"/>
          <w:b/>
          <w:sz w:val="20"/>
          <w:szCs w:val="20"/>
        </w:rPr>
      </w:pPr>
    </w:p>
    <w:tbl>
      <w:tblPr>
        <w:tblStyle w:val="TaulukkoRuudukko"/>
        <w:tblW w:w="0" w:type="auto"/>
        <w:tblLook w:val="04A0" w:firstRow="1" w:lastRow="0" w:firstColumn="1" w:lastColumn="0" w:noHBand="0" w:noVBand="1"/>
      </w:tblPr>
      <w:tblGrid>
        <w:gridCol w:w="3510"/>
        <w:gridCol w:w="6268"/>
      </w:tblGrid>
      <w:tr w:rsidR="005B6659" w14:paraId="34FBF54A" w14:textId="77777777" w:rsidTr="000C16F9">
        <w:tc>
          <w:tcPr>
            <w:tcW w:w="9778" w:type="dxa"/>
            <w:gridSpan w:val="2"/>
          </w:tcPr>
          <w:p w14:paraId="2DF49084" w14:textId="221577E8" w:rsidR="005B6659" w:rsidRDefault="005B6659" w:rsidP="00E076E7">
            <w:pPr>
              <w:rPr>
                <w:rFonts w:ascii="Arial" w:hAnsi="Arial" w:cs="Arial"/>
                <w:b/>
                <w:sz w:val="20"/>
                <w:szCs w:val="20"/>
              </w:rPr>
            </w:pPr>
            <w:r>
              <w:rPr>
                <w:rFonts w:ascii="Arial" w:hAnsi="Arial" w:cs="Arial"/>
                <w:b/>
                <w:sz w:val="20"/>
                <w:szCs w:val="20"/>
              </w:rPr>
              <w:t>Riskiin perustuva toimenpidesuunnitelma</w:t>
            </w:r>
            <w:r w:rsidR="00020500">
              <w:rPr>
                <w:rFonts w:ascii="Arial" w:hAnsi="Arial" w:cs="Arial"/>
                <w:b/>
                <w:sz w:val="20"/>
                <w:szCs w:val="20"/>
              </w:rPr>
              <w:t xml:space="preserve"> </w:t>
            </w:r>
            <w:r w:rsidR="00020500" w:rsidRPr="00020500">
              <w:rPr>
                <w:rFonts w:ascii="Arial" w:hAnsi="Arial" w:cs="Arial"/>
                <w:bCs/>
                <w:sz w:val="20"/>
                <w:szCs w:val="20"/>
              </w:rPr>
              <w:t>(Työterveyslaitos)</w:t>
            </w:r>
          </w:p>
          <w:p w14:paraId="7E198B25" w14:textId="13292EC9" w:rsidR="005B6659" w:rsidRDefault="005B6659" w:rsidP="00E076E7">
            <w:pPr>
              <w:rPr>
                <w:rFonts w:ascii="Arial" w:hAnsi="Arial" w:cs="Arial"/>
                <w:b/>
                <w:sz w:val="20"/>
                <w:szCs w:val="20"/>
              </w:rPr>
            </w:pPr>
          </w:p>
        </w:tc>
      </w:tr>
      <w:tr w:rsidR="005B6659" w14:paraId="7A00E2D0" w14:textId="77777777" w:rsidTr="00020500">
        <w:tc>
          <w:tcPr>
            <w:tcW w:w="3510" w:type="dxa"/>
            <w:shd w:val="clear" w:color="auto" w:fill="DAEEF3" w:themeFill="accent5" w:themeFillTint="33"/>
          </w:tcPr>
          <w:p w14:paraId="40FDF29F" w14:textId="5D105B65" w:rsidR="005B6659" w:rsidRPr="005B6659" w:rsidRDefault="0019377F" w:rsidP="00E076E7">
            <w:pPr>
              <w:rPr>
                <w:rFonts w:ascii="Arial" w:hAnsi="Arial" w:cs="Arial"/>
                <w:bCs/>
                <w:sz w:val="20"/>
                <w:szCs w:val="20"/>
              </w:rPr>
            </w:pPr>
            <w:r>
              <w:rPr>
                <w:rFonts w:ascii="Arial" w:hAnsi="Arial" w:cs="Arial"/>
                <w:bCs/>
                <w:sz w:val="20"/>
                <w:szCs w:val="20"/>
              </w:rPr>
              <w:t xml:space="preserve"> 0 </w:t>
            </w:r>
            <w:r w:rsidR="005B6659" w:rsidRPr="005B6659">
              <w:rPr>
                <w:rFonts w:ascii="Arial" w:hAnsi="Arial" w:cs="Arial"/>
                <w:bCs/>
                <w:sz w:val="20"/>
                <w:szCs w:val="20"/>
              </w:rPr>
              <w:t>Merkityksetön</w:t>
            </w:r>
          </w:p>
        </w:tc>
        <w:tc>
          <w:tcPr>
            <w:tcW w:w="6268" w:type="dxa"/>
            <w:shd w:val="clear" w:color="auto" w:fill="DAEEF3" w:themeFill="accent5" w:themeFillTint="33"/>
          </w:tcPr>
          <w:p w14:paraId="79E9F644" w14:textId="77777777" w:rsidR="005B6659" w:rsidRDefault="005B6659" w:rsidP="00E076E7">
            <w:pPr>
              <w:rPr>
                <w:rFonts w:ascii="Arial" w:hAnsi="Arial" w:cs="Arial"/>
                <w:bCs/>
                <w:sz w:val="20"/>
                <w:szCs w:val="20"/>
              </w:rPr>
            </w:pPr>
            <w:r>
              <w:rPr>
                <w:rFonts w:ascii="Arial" w:hAnsi="Arial" w:cs="Arial"/>
                <w:bCs/>
                <w:sz w:val="20"/>
                <w:szCs w:val="20"/>
              </w:rPr>
              <w:t>E</w:t>
            </w:r>
            <w:r w:rsidRPr="005B6659">
              <w:rPr>
                <w:rFonts w:ascii="Arial" w:hAnsi="Arial" w:cs="Arial"/>
                <w:bCs/>
                <w:sz w:val="20"/>
                <w:szCs w:val="20"/>
              </w:rPr>
              <w:t>i tarvetta toimenpiteille eikä kirjaamisasiakirjoille</w:t>
            </w:r>
          </w:p>
          <w:p w14:paraId="69519653" w14:textId="3CC558BC" w:rsidR="005B6659" w:rsidRPr="005B6659" w:rsidRDefault="005B6659" w:rsidP="00E076E7">
            <w:pPr>
              <w:rPr>
                <w:rFonts w:ascii="Arial" w:hAnsi="Arial" w:cs="Arial"/>
                <w:bCs/>
                <w:sz w:val="20"/>
                <w:szCs w:val="20"/>
              </w:rPr>
            </w:pPr>
          </w:p>
        </w:tc>
      </w:tr>
      <w:tr w:rsidR="005B6659" w14:paraId="2F81BC27" w14:textId="77777777" w:rsidTr="00020500">
        <w:tc>
          <w:tcPr>
            <w:tcW w:w="3510" w:type="dxa"/>
            <w:shd w:val="clear" w:color="auto" w:fill="B6DDE8" w:themeFill="accent5" w:themeFillTint="66"/>
          </w:tcPr>
          <w:p w14:paraId="0F0A3EA6" w14:textId="578F169E" w:rsidR="005B6659" w:rsidRPr="005B6659" w:rsidRDefault="0019377F" w:rsidP="00E076E7">
            <w:pPr>
              <w:rPr>
                <w:rFonts w:ascii="Arial" w:hAnsi="Arial" w:cs="Arial"/>
                <w:bCs/>
                <w:sz w:val="20"/>
                <w:szCs w:val="20"/>
              </w:rPr>
            </w:pPr>
            <w:r>
              <w:rPr>
                <w:rFonts w:ascii="Arial" w:hAnsi="Arial" w:cs="Arial"/>
                <w:bCs/>
                <w:sz w:val="20"/>
                <w:szCs w:val="20"/>
              </w:rPr>
              <w:t xml:space="preserve"> 1 </w:t>
            </w:r>
            <w:r w:rsidR="005B6659" w:rsidRPr="005B6659">
              <w:rPr>
                <w:rFonts w:ascii="Arial" w:hAnsi="Arial" w:cs="Arial"/>
                <w:bCs/>
                <w:sz w:val="20"/>
                <w:szCs w:val="20"/>
              </w:rPr>
              <w:t>Vähäinen</w:t>
            </w:r>
          </w:p>
        </w:tc>
        <w:tc>
          <w:tcPr>
            <w:tcW w:w="6268" w:type="dxa"/>
            <w:shd w:val="clear" w:color="auto" w:fill="B6DDE8" w:themeFill="accent5" w:themeFillTint="66"/>
          </w:tcPr>
          <w:p w14:paraId="5F687EE8" w14:textId="17159A1C" w:rsidR="005B6659" w:rsidRDefault="005B6659" w:rsidP="00E076E7">
            <w:pPr>
              <w:rPr>
                <w:rFonts w:ascii="Arial" w:hAnsi="Arial" w:cs="Arial"/>
                <w:bCs/>
                <w:sz w:val="20"/>
                <w:szCs w:val="20"/>
              </w:rPr>
            </w:pPr>
            <w:r w:rsidRPr="005B6659">
              <w:rPr>
                <w:rFonts w:ascii="Arial" w:hAnsi="Arial" w:cs="Arial"/>
                <w:bCs/>
                <w:sz w:val="20"/>
                <w:szCs w:val="20"/>
              </w:rPr>
              <w:t>Ennaltaehkäiseviä toimenpiteitä ei tar</w:t>
            </w:r>
            <w:r w:rsidR="00B92F0A">
              <w:rPr>
                <w:rFonts w:ascii="Arial" w:hAnsi="Arial" w:cs="Arial"/>
                <w:bCs/>
                <w:sz w:val="20"/>
                <w:szCs w:val="20"/>
              </w:rPr>
              <w:t>v</w:t>
            </w:r>
            <w:r w:rsidRPr="005B6659">
              <w:rPr>
                <w:rFonts w:ascii="Arial" w:hAnsi="Arial" w:cs="Arial"/>
                <w:bCs/>
                <w:sz w:val="20"/>
                <w:szCs w:val="20"/>
              </w:rPr>
              <w:t>ita. Pitäisi kuitenkin harkita parempia ratkaisuja tai parannuksia</w:t>
            </w:r>
          </w:p>
          <w:p w14:paraId="17122E2A" w14:textId="1F9983F8" w:rsidR="005B6659" w:rsidRPr="005B6659" w:rsidRDefault="005B6659" w:rsidP="00E076E7">
            <w:pPr>
              <w:rPr>
                <w:rFonts w:ascii="Arial" w:hAnsi="Arial" w:cs="Arial"/>
                <w:bCs/>
                <w:sz w:val="20"/>
                <w:szCs w:val="20"/>
              </w:rPr>
            </w:pPr>
          </w:p>
        </w:tc>
      </w:tr>
      <w:tr w:rsidR="005B6659" w14:paraId="265FA759" w14:textId="77777777" w:rsidTr="00020500">
        <w:tc>
          <w:tcPr>
            <w:tcW w:w="3510" w:type="dxa"/>
            <w:shd w:val="clear" w:color="auto" w:fill="92CDDC" w:themeFill="accent5" w:themeFillTint="99"/>
          </w:tcPr>
          <w:p w14:paraId="1F1BF52B" w14:textId="38B88E8C" w:rsidR="005B6659" w:rsidRPr="005B6659" w:rsidRDefault="0019377F" w:rsidP="00E076E7">
            <w:pPr>
              <w:rPr>
                <w:rFonts w:ascii="Arial" w:hAnsi="Arial" w:cs="Arial"/>
                <w:bCs/>
                <w:sz w:val="20"/>
                <w:szCs w:val="20"/>
              </w:rPr>
            </w:pPr>
            <w:r>
              <w:rPr>
                <w:rFonts w:ascii="Arial" w:hAnsi="Arial" w:cs="Arial"/>
                <w:bCs/>
                <w:sz w:val="20"/>
                <w:szCs w:val="20"/>
              </w:rPr>
              <w:t xml:space="preserve"> 2 </w:t>
            </w:r>
            <w:r w:rsidR="005B6659" w:rsidRPr="005B6659">
              <w:rPr>
                <w:rFonts w:ascii="Arial" w:hAnsi="Arial" w:cs="Arial"/>
                <w:bCs/>
                <w:sz w:val="20"/>
                <w:szCs w:val="20"/>
              </w:rPr>
              <w:t>Kohtalainen</w:t>
            </w:r>
          </w:p>
        </w:tc>
        <w:tc>
          <w:tcPr>
            <w:tcW w:w="6268" w:type="dxa"/>
            <w:shd w:val="clear" w:color="auto" w:fill="92CDDC" w:themeFill="accent5" w:themeFillTint="99"/>
          </w:tcPr>
          <w:p w14:paraId="21CAF26C" w14:textId="77777777" w:rsidR="005B6659" w:rsidRDefault="005B6659" w:rsidP="00E076E7">
            <w:pPr>
              <w:rPr>
                <w:rFonts w:ascii="Arial" w:hAnsi="Arial" w:cs="Arial"/>
                <w:bCs/>
                <w:sz w:val="20"/>
                <w:szCs w:val="20"/>
              </w:rPr>
            </w:pPr>
            <w:r w:rsidRPr="005B6659">
              <w:rPr>
                <w:rFonts w:ascii="Arial" w:hAnsi="Arial" w:cs="Arial"/>
                <w:bCs/>
                <w:sz w:val="20"/>
                <w:szCs w:val="20"/>
              </w:rPr>
              <w:t>Riskin pienentämiseksi on ryhdyttävä toimiin ja toimenpiteet toteutettava määrätyn ajan kuluessa</w:t>
            </w:r>
          </w:p>
          <w:p w14:paraId="0E9933AA" w14:textId="46D984DD" w:rsidR="005B6659" w:rsidRPr="005B6659" w:rsidRDefault="005B6659" w:rsidP="00E076E7">
            <w:pPr>
              <w:rPr>
                <w:rFonts w:ascii="Arial" w:hAnsi="Arial" w:cs="Arial"/>
                <w:bCs/>
                <w:sz w:val="20"/>
                <w:szCs w:val="20"/>
              </w:rPr>
            </w:pPr>
          </w:p>
        </w:tc>
      </w:tr>
      <w:tr w:rsidR="005B6659" w14:paraId="0108BDE6" w14:textId="77777777" w:rsidTr="00020500">
        <w:tc>
          <w:tcPr>
            <w:tcW w:w="3510" w:type="dxa"/>
            <w:shd w:val="clear" w:color="auto" w:fill="31849B" w:themeFill="accent5" w:themeFillShade="BF"/>
          </w:tcPr>
          <w:p w14:paraId="3EA3C9B7" w14:textId="374E0AB6" w:rsidR="005B6659" w:rsidRPr="00020500" w:rsidRDefault="0019377F" w:rsidP="00E076E7">
            <w:pPr>
              <w:rPr>
                <w:rFonts w:ascii="Arial" w:hAnsi="Arial" w:cs="Arial"/>
                <w:bCs/>
                <w:color w:val="FFFFFF" w:themeColor="background1"/>
                <w:sz w:val="20"/>
                <w:szCs w:val="20"/>
              </w:rPr>
            </w:pPr>
            <w:r>
              <w:rPr>
                <w:rFonts w:ascii="Arial" w:hAnsi="Arial" w:cs="Arial"/>
                <w:bCs/>
                <w:color w:val="FFFFFF" w:themeColor="background1"/>
                <w:sz w:val="20"/>
                <w:szCs w:val="20"/>
              </w:rPr>
              <w:t xml:space="preserve"> 3 </w:t>
            </w:r>
            <w:r w:rsidR="005B6659" w:rsidRPr="00020500">
              <w:rPr>
                <w:rFonts w:ascii="Arial" w:hAnsi="Arial" w:cs="Arial"/>
                <w:bCs/>
                <w:color w:val="FFFFFF" w:themeColor="background1"/>
                <w:sz w:val="20"/>
                <w:szCs w:val="20"/>
              </w:rPr>
              <w:t>Merkittävä</w:t>
            </w:r>
          </w:p>
        </w:tc>
        <w:tc>
          <w:tcPr>
            <w:tcW w:w="6268" w:type="dxa"/>
            <w:shd w:val="clear" w:color="auto" w:fill="31849B" w:themeFill="accent5" w:themeFillShade="BF"/>
          </w:tcPr>
          <w:p w14:paraId="297650D1" w14:textId="77777777" w:rsidR="005B6659" w:rsidRPr="00020500" w:rsidRDefault="005B6659" w:rsidP="00E076E7">
            <w:pPr>
              <w:rPr>
                <w:rFonts w:ascii="Arial" w:hAnsi="Arial" w:cs="Arial"/>
                <w:bCs/>
                <w:color w:val="FFFFFF" w:themeColor="background1"/>
                <w:sz w:val="20"/>
                <w:szCs w:val="20"/>
              </w:rPr>
            </w:pPr>
            <w:r w:rsidRPr="00020500">
              <w:rPr>
                <w:rFonts w:ascii="Arial" w:hAnsi="Arial" w:cs="Arial"/>
                <w:bCs/>
                <w:color w:val="FFFFFF" w:themeColor="background1"/>
                <w:sz w:val="20"/>
                <w:szCs w:val="20"/>
              </w:rPr>
              <w:t>Toimintaa ei pidä aloittaa ennen kuin riskiä on pienennetty</w:t>
            </w:r>
          </w:p>
          <w:p w14:paraId="2C7E36CA" w14:textId="01C2CE70" w:rsidR="005B6659" w:rsidRPr="00020500" w:rsidRDefault="005B6659" w:rsidP="00E076E7">
            <w:pPr>
              <w:rPr>
                <w:rFonts w:ascii="Arial" w:hAnsi="Arial" w:cs="Arial"/>
                <w:bCs/>
                <w:color w:val="FFFFFF" w:themeColor="background1"/>
                <w:sz w:val="20"/>
                <w:szCs w:val="20"/>
              </w:rPr>
            </w:pPr>
          </w:p>
        </w:tc>
      </w:tr>
      <w:tr w:rsidR="005B6659" w14:paraId="6ED75300" w14:textId="77777777" w:rsidTr="00020500">
        <w:tc>
          <w:tcPr>
            <w:tcW w:w="3510" w:type="dxa"/>
            <w:shd w:val="clear" w:color="auto" w:fill="215868" w:themeFill="accent5" w:themeFillShade="80"/>
          </w:tcPr>
          <w:p w14:paraId="4769E437" w14:textId="691B72CF" w:rsidR="005B6659" w:rsidRPr="00020500" w:rsidRDefault="0019377F" w:rsidP="00E076E7">
            <w:pPr>
              <w:rPr>
                <w:rFonts w:ascii="Arial" w:hAnsi="Arial" w:cs="Arial"/>
                <w:bCs/>
                <w:color w:val="FFFFFF" w:themeColor="background1"/>
                <w:sz w:val="20"/>
                <w:szCs w:val="20"/>
              </w:rPr>
            </w:pPr>
            <w:r>
              <w:rPr>
                <w:rFonts w:ascii="Arial" w:hAnsi="Arial" w:cs="Arial"/>
                <w:bCs/>
                <w:color w:val="FFFFFF" w:themeColor="background1"/>
                <w:sz w:val="20"/>
                <w:szCs w:val="20"/>
              </w:rPr>
              <w:t xml:space="preserve"> 4 </w:t>
            </w:r>
            <w:r w:rsidR="005B6659" w:rsidRPr="00020500">
              <w:rPr>
                <w:rFonts w:ascii="Arial" w:hAnsi="Arial" w:cs="Arial"/>
                <w:bCs/>
                <w:color w:val="FFFFFF" w:themeColor="background1"/>
                <w:sz w:val="20"/>
                <w:szCs w:val="20"/>
              </w:rPr>
              <w:t>Sietämätön</w:t>
            </w:r>
          </w:p>
        </w:tc>
        <w:tc>
          <w:tcPr>
            <w:tcW w:w="6268" w:type="dxa"/>
            <w:shd w:val="clear" w:color="auto" w:fill="215868" w:themeFill="accent5" w:themeFillShade="80"/>
          </w:tcPr>
          <w:p w14:paraId="1CC6B6D3" w14:textId="77777777" w:rsidR="005B6659" w:rsidRPr="00020500" w:rsidRDefault="005B6659" w:rsidP="00E076E7">
            <w:pPr>
              <w:rPr>
                <w:rFonts w:ascii="Arial" w:hAnsi="Arial" w:cs="Arial"/>
                <w:bCs/>
                <w:color w:val="FFFFFF" w:themeColor="background1"/>
                <w:sz w:val="20"/>
                <w:szCs w:val="20"/>
              </w:rPr>
            </w:pPr>
            <w:r w:rsidRPr="00020500">
              <w:rPr>
                <w:rFonts w:ascii="Arial" w:hAnsi="Arial" w:cs="Arial"/>
                <w:bCs/>
                <w:color w:val="FFFFFF" w:themeColor="background1"/>
                <w:sz w:val="20"/>
                <w:szCs w:val="20"/>
              </w:rPr>
              <w:t xml:space="preserve">Toimintaa ei pidä aloittaa eikä jatkaa, ennen kuin riskiä on pienennetty. Jos riskien pienentäminen ei ole mahdollista edes rajoittamattomilla resursseilla, toiminnan täytyy olla pysyvästi kielletty. </w:t>
            </w:r>
          </w:p>
          <w:p w14:paraId="4464ECA5" w14:textId="3B072943" w:rsidR="005B6659" w:rsidRPr="00020500" w:rsidRDefault="005B6659" w:rsidP="00E076E7">
            <w:pPr>
              <w:rPr>
                <w:rFonts w:ascii="Arial" w:hAnsi="Arial" w:cs="Arial"/>
                <w:bCs/>
                <w:color w:val="FFFFFF" w:themeColor="background1"/>
                <w:sz w:val="20"/>
                <w:szCs w:val="20"/>
              </w:rPr>
            </w:pPr>
          </w:p>
        </w:tc>
      </w:tr>
    </w:tbl>
    <w:p w14:paraId="586C7920" w14:textId="7B6FE626" w:rsidR="00AB71E5" w:rsidRDefault="00AB71E5" w:rsidP="00E076E7">
      <w:pPr>
        <w:rPr>
          <w:rFonts w:ascii="Arial" w:hAnsi="Arial" w:cs="Arial"/>
          <w:b/>
          <w:sz w:val="20"/>
          <w:szCs w:val="20"/>
        </w:rPr>
      </w:pPr>
    </w:p>
    <w:p w14:paraId="5BCE6238" w14:textId="66AE523B" w:rsidR="0019377F" w:rsidRPr="0045072E" w:rsidRDefault="0019377F" w:rsidP="00E076E7">
      <w:pPr>
        <w:rPr>
          <w:rFonts w:ascii="Arial" w:hAnsi="Arial" w:cs="Arial"/>
          <w:b/>
          <w:sz w:val="20"/>
          <w:szCs w:val="20"/>
        </w:rPr>
      </w:pPr>
    </w:p>
    <w:sectPr w:rsidR="0019377F" w:rsidRPr="0045072E" w:rsidSect="0046514F">
      <w:headerReference w:type="default" r:id="rId13"/>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62D8" w14:textId="77777777" w:rsidR="00D57BD3" w:rsidRDefault="00D57BD3" w:rsidP="00D57BD3">
      <w:pPr>
        <w:spacing w:after="0" w:line="240" w:lineRule="auto"/>
      </w:pPr>
      <w:r>
        <w:separator/>
      </w:r>
    </w:p>
  </w:endnote>
  <w:endnote w:type="continuationSeparator" w:id="0">
    <w:p w14:paraId="2B5BC07C" w14:textId="77777777" w:rsidR="00D57BD3" w:rsidRDefault="00D57BD3" w:rsidP="00D5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D0A6" w14:textId="3822B99C" w:rsidR="008A7466" w:rsidRDefault="008A7466">
    <w:pPr>
      <w:pStyle w:val="Alatunniste"/>
    </w:pPr>
    <w:r>
      <w:tab/>
    </w:r>
    <w:r>
      <w:tab/>
    </w:r>
    <w:r w:rsidR="003824C1">
      <w:t>6.3.2023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5924" w14:textId="77777777" w:rsidR="00D57BD3" w:rsidRDefault="00D57BD3" w:rsidP="00D57BD3">
      <w:pPr>
        <w:spacing w:after="0" w:line="240" w:lineRule="auto"/>
      </w:pPr>
      <w:r>
        <w:separator/>
      </w:r>
    </w:p>
  </w:footnote>
  <w:footnote w:type="continuationSeparator" w:id="0">
    <w:p w14:paraId="0584A5D9" w14:textId="77777777" w:rsidR="00D57BD3" w:rsidRDefault="00D57BD3" w:rsidP="00D5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D4AD" w14:textId="4D7E8B43" w:rsidR="00D57BD3" w:rsidRPr="00CA187A" w:rsidRDefault="00761000" w:rsidP="00CA187A">
    <w:pPr>
      <w:pStyle w:val="Yltunniste"/>
      <w:ind w:firstLine="1701"/>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5464A9B6" wp14:editId="2A747CF8">
          <wp:simplePos x="0" y="0"/>
          <wp:positionH relativeFrom="column">
            <wp:posOffset>-184941</wp:posOffset>
          </wp:positionH>
          <wp:positionV relativeFrom="paragraph">
            <wp:posOffset>-184521</wp:posOffset>
          </wp:positionV>
          <wp:extent cx="914400" cy="619847"/>
          <wp:effectExtent l="0" t="0" r="0" b="8890"/>
          <wp:wrapNone/>
          <wp:docPr id="2" name="Kuva 2" descr="Strategiat ja toimintaohjelmat – Kur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iat ja toimintaohjelmat – Kurikka"/>
                  <pic:cNvPicPr>
                    <a:picLocks noChangeAspect="1" noChangeArrowheads="1"/>
                  </pic:cNvPicPr>
                </pic:nvPicPr>
                <pic:blipFill>
                  <a:blip r:embed="rId1" r:link="rId2">
                    <a:extLst>
                      <a:ext uri="{28A0092B-C50C-407E-A947-70E740481C1C}">
                        <a14:useLocalDpi xmlns:a14="http://schemas.microsoft.com/office/drawing/2010/main" val="0"/>
                      </a:ext>
                    </a:extLst>
                  </a:blip>
                  <a:srcRect l="31747" t="34151" r="31473" b="35793"/>
                  <a:stretch>
                    <a:fillRect/>
                  </a:stretch>
                </pic:blipFill>
                <pic:spPr bwMode="auto">
                  <a:xfrm>
                    <a:off x="0" y="0"/>
                    <a:ext cx="914400" cy="619847"/>
                  </a:xfrm>
                  <a:prstGeom prst="rect">
                    <a:avLst/>
                  </a:prstGeom>
                  <a:noFill/>
                  <a:ln>
                    <a:noFill/>
                  </a:ln>
                </pic:spPr>
              </pic:pic>
            </a:graphicData>
          </a:graphic>
          <wp14:sizeRelH relativeFrom="page">
            <wp14:pctWidth>0</wp14:pctWidth>
          </wp14:sizeRelH>
          <wp14:sizeRelV relativeFrom="page">
            <wp14:pctHeight>0</wp14:pctHeight>
          </wp14:sizeRelV>
        </wp:anchor>
      </w:drawing>
    </w:r>
    <w:r w:rsidR="00D57BD3" w:rsidRPr="00CA187A">
      <w:rPr>
        <w:rFonts w:ascii="Arial" w:hAnsi="Arial" w:cs="Arial"/>
        <w:b/>
        <w:sz w:val="24"/>
        <w:szCs w:val="24"/>
      </w:rPr>
      <w:t>Terveydensuojelulain mukainen omavalvontasuunnitelma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4A8"/>
    <w:multiLevelType w:val="hybridMultilevel"/>
    <w:tmpl w:val="B26C4866"/>
    <w:lvl w:ilvl="0" w:tplc="E34C7D9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7601E5"/>
    <w:multiLevelType w:val="hybridMultilevel"/>
    <w:tmpl w:val="24542B52"/>
    <w:lvl w:ilvl="0" w:tplc="7D8E2A0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921212"/>
    <w:multiLevelType w:val="hybridMultilevel"/>
    <w:tmpl w:val="5ACCC172"/>
    <w:lvl w:ilvl="0" w:tplc="C4BE3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CE3EEB"/>
    <w:multiLevelType w:val="multilevel"/>
    <w:tmpl w:val="21CC123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A3305A"/>
    <w:multiLevelType w:val="hybridMultilevel"/>
    <w:tmpl w:val="424A6E42"/>
    <w:lvl w:ilvl="0" w:tplc="C4BE3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CF5FCD"/>
    <w:multiLevelType w:val="hybridMultilevel"/>
    <w:tmpl w:val="31B8D6FA"/>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750437C"/>
    <w:multiLevelType w:val="hybridMultilevel"/>
    <w:tmpl w:val="CEAE98B2"/>
    <w:lvl w:ilvl="0" w:tplc="1F54570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7767BE"/>
    <w:multiLevelType w:val="hybridMultilevel"/>
    <w:tmpl w:val="34B0D2FC"/>
    <w:lvl w:ilvl="0" w:tplc="546ADD4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911B4C"/>
    <w:multiLevelType w:val="hybridMultilevel"/>
    <w:tmpl w:val="3CA62B26"/>
    <w:lvl w:ilvl="0" w:tplc="C4BE3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79738E8"/>
    <w:multiLevelType w:val="hybridMultilevel"/>
    <w:tmpl w:val="98127C08"/>
    <w:lvl w:ilvl="0" w:tplc="C4BE3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528293B"/>
    <w:multiLevelType w:val="hybridMultilevel"/>
    <w:tmpl w:val="D4C2CD32"/>
    <w:lvl w:ilvl="0" w:tplc="546ADD4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5C778F0"/>
    <w:multiLevelType w:val="hybridMultilevel"/>
    <w:tmpl w:val="BC24360A"/>
    <w:lvl w:ilvl="0" w:tplc="C4BE3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BD7022E"/>
    <w:multiLevelType w:val="hybridMultilevel"/>
    <w:tmpl w:val="49DC0CF8"/>
    <w:lvl w:ilvl="0" w:tplc="E34C7D9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1ED02BE"/>
    <w:multiLevelType w:val="hybridMultilevel"/>
    <w:tmpl w:val="7AAED1EA"/>
    <w:lvl w:ilvl="0" w:tplc="546ADD4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484A3F"/>
    <w:multiLevelType w:val="hybridMultilevel"/>
    <w:tmpl w:val="0436CEC4"/>
    <w:lvl w:ilvl="0" w:tplc="546ADD4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746506"/>
    <w:multiLevelType w:val="hybridMultilevel"/>
    <w:tmpl w:val="73A60E22"/>
    <w:lvl w:ilvl="0" w:tplc="C4BE3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0373B0F"/>
    <w:multiLevelType w:val="hybridMultilevel"/>
    <w:tmpl w:val="C89238D0"/>
    <w:lvl w:ilvl="0" w:tplc="1F54570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11A557F"/>
    <w:multiLevelType w:val="multilevel"/>
    <w:tmpl w:val="5E344E3A"/>
    <w:lvl w:ilvl="0">
      <w:start w:val="4"/>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9366461">
    <w:abstractNumId w:val="5"/>
  </w:num>
  <w:num w:numId="2" w16cid:durableId="1664964843">
    <w:abstractNumId w:val="1"/>
  </w:num>
  <w:num w:numId="3" w16cid:durableId="582225647">
    <w:abstractNumId w:val="13"/>
  </w:num>
  <w:num w:numId="4" w16cid:durableId="262151958">
    <w:abstractNumId w:val="14"/>
  </w:num>
  <w:num w:numId="5" w16cid:durableId="444277648">
    <w:abstractNumId w:val="7"/>
  </w:num>
  <w:num w:numId="6" w16cid:durableId="581989280">
    <w:abstractNumId w:val="10"/>
  </w:num>
  <w:num w:numId="7" w16cid:durableId="1417750860">
    <w:abstractNumId w:val="8"/>
  </w:num>
  <w:num w:numId="8" w16cid:durableId="604534048">
    <w:abstractNumId w:val="2"/>
  </w:num>
  <w:num w:numId="9" w16cid:durableId="1223060578">
    <w:abstractNumId w:val="6"/>
  </w:num>
  <w:num w:numId="10" w16cid:durableId="663123539">
    <w:abstractNumId w:val="9"/>
  </w:num>
  <w:num w:numId="11" w16cid:durableId="789281815">
    <w:abstractNumId w:val="11"/>
  </w:num>
  <w:num w:numId="12" w16cid:durableId="2076394404">
    <w:abstractNumId w:val="3"/>
  </w:num>
  <w:num w:numId="13" w16cid:durableId="1475638795">
    <w:abstractNumId w:val="12"/>
  </w:num>
  <w:num w:numId="14" w16cid:durableId="521630597">
    <w:abstractNumId w:val="0"/>
  </w:num>
  <w:num w:numId="15" w16cid:durableId="1558010887">
    <w:abstractNumId w:val="15"/>
  </w:num>
  <w:num w:numId="16" w16cid:durableId="1660041580">
    <w:abstractNumId w:val="16"/>
  </w:num>
  <w:num w:numId="17" w16cid:durableId="1023508010">
    <w:abstractNumId w:val="4"/>
  </w:num>
  <w:num w:numId="18" w16cid:durableId="7999591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BD3"/>
    <w:rsid w:val="00020500"/>
    <w:rsid w:val="00042085"/>
    <w:rsid w:val="0006300E"/>
    <w:rsid w:val="00122E30"/>
    <w:rsid w:val="00155C35"/>
    <w:rsid w:val="0019377F"/>
    <w:rsid w:val="001B3FAD"/>
    <w:rsid w:val="00215718"/>
    <w:rsid w:val="00296E89"/>
    <w:rsid w:val="002A3AA4"/>
    <w:rsid w:val="00360542"/>
    <w:rsid w:val="00366955"/>
    <w:rsid w:val="003824C1"/>
    <w:rsid w:val="003C4BB5"/>
    <w:rsid w:val="003E3CFE"/>
    <w:rsid w:val="003E4535"/>
    <w:rsid w:val="0045072E"/>
    <w:rsid w:val="0046514F"/>
    <w:rsid w:val="00487EF5"/>
    <w:rsid w:val="004A4309"/>
    <w:rsid w:val="00543435"/>
    <w:rsid w:val="005B6659"/>
    <w:rsid w:val="006C0D2C"/>
    <w:rsid w:val="007424B7"/>
    <w:rsid w:val="00761000"/>
    <w:rsid w:val="007B5006"/>
    <w:rsid w:val="00830036"/>
    <w:rsid w:val="00837738"/>
    <w:rsid w:val="008639C8"/>
    <w:rsid w:val="008A7466"/>
    <w:rsid w:val="009C6039"/>
    <w:rsid w:val="00A04C87"/>
    <w:rsid w:val="00A746EA"/>
    <w:rsid w:val="00A83078"/>
    <w:rsid w:val="00AA474E"/>
    <w:rsid w:val="00AB71E5"/>
    <w:rsid w:val="00B7046F"/>
    <w:rsid w:val="00B92F0A"/>
    <w:rsid w:val="00BA792A"/>
    <w:rsid w:val="00BF4A09"/>
    <w:rsid w:val="00C83B2E"/>
    <w:rsid w:val="00CA187A"/>
    <w:rsid w:val="00D57BD3"/>
    <w:rsid w:val="00DE5594"/>
    <w:rsid w:val="00E076E7"/>
    <w:rsid w:val="00E368E8"/>
    <w:rsid w:val="00E47069"/>
    <w:rsid w:val="00F32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2A0161"/>
  <w15:docId w15:val="{9D433DFC-3179-4808-B049-8F64B6E5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5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57B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7BD3"/>
  </w:style>
  <w:style w:type="paragraph" w:styleId="Alatunniste">
    <w:name w:val="footer"/>
    <w:basedOn w:val="Normaali"/>
    <w:link w:val="AlatunnisteChar"/>
    <w:uiPriority w:val="99"/>
    <w:unhideWhenUsed/>
    <w:rsid w:val="00D57B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7BD3"/>
  </w:style>
  <w:style w:type="paragraph" w:styleId="Luettelokappale">
    <w:name w:val="List Paragraph"/>
    <w:basedOn w:val="Normaali"/>
    <w:uiPriority w:val="34"/>
    <w:qFormat/>
    <w:rsid w:val="00D57BD3"/>
    <w:pPr>
      <w:ind w:left="720"/>
      <w:contextualSpacing/>
    </w:pPr>
  </w:style>
  <w:style w:type="paragraph" w:styleId="Seliteteksti">
    <w:name w:val="Balloon Text"/>
    <w:basedOn w:val="Normaali"/>
    <w:link w:val="SelitetekstiChar"/>
    <w:uiPriority w:val="99"/>
    <w:semiHidden/>
    <w:unhideWhenUsed/>
    <w:rsid w:val="00CA187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A187A"/>
    <w:rPr>
      <w:rFonts w:ascii="Tahoma" w:hAnsi="Tahoma" w:cs="Tahoma"/>
      <w:sz w:val="16"/>
      <w:szCs w:val="16"/>
    </w:rPr>
  </w:style>
  <w:style w:type="character" w:styleId="Hyperlinkki">
    <w:name w:val="Hyperlink"/>
    <w:basedOn w:val="Kappaleenoletusfontti"/>
    <w:uiPriority w:val="99"/>
    <w:unhideWhenUsed/>
    <w:rsid w:val="0046514F"/>
    <w:rPr>
      <w:color w:val="0000FF" w:themeColor="hyperlink"/>
      <w:u w:val="single"/>
    </w:rPr>
  </w:style>
  <w:style w:type="character" w:styleId="AvattuHyperlinkki">
    <w:name w:val="FollowedHyperlink"/>
    <w:basedOn w:val="Kappaleenoletusfontti"/>
    <w:uiPriority w:val="99"/>
    <w:semiHidden/>
    <w:unhideWhenUsed/>
    <w:rsid w:val="00761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hti.fi/tiedostot/1229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fi/static/liitteet-2019/Kymp/asuminen-ja-ymparisto/ymparistoterveys/Omavalvonta.pdf" TargetMode="External"/><Relationship Id="rId12" Type="http://schemas.openxmlformats.org/officeDocument/2006/relationships/hyperlink" Target="https://www.ttl.fi/teemat/tyoturvallisuus/vesihuoltolaitosten-tyoturvallisuusop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inajoki.fi/wp-content/uploads/2021/08/TERVEYDENSUOJELULAIN-MUKAISEN-TOIMINNAN-OMAVALVONT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tka.fi/wp-content/uploads/2019/12/TsL-OMAVALVONTAOHJEISTUS.pdf" TargetMode="External"/><Relationship Id="rId4" Type="http://schemas.openxmlformats.org/officeDocument/2006/relationships/webSettings" Target="webSettings.xml"/><Relationship Id="rId9" Type="http://schemas.openxmlformats.org/officeDocument/2006/relationships/hyperlink" Target="https://www.ouka.fi/documents/64417/253349/Omavalvontaohje+TsL+2%C2%A7+22.1.2020.pdf/2f4a24cb-4a8b-4317-8398-2fca168e34e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kurikka.fi/wp-content/uploads/2019/06/Kurikan-kaupungin-strategiat-kuvituskuva-534x443.jpg"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861</Words>
  <Characters>6980</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JIK ky</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Hanka</dc:creator>
  <cp:lastModifiedBy>Laakkonen Saana</cp:lastModifiedBy>
  <cp:revision>7</cp:revision>
  <dcterms:created xsi:type="dcterms:W3CDTF">2023-03-06T07:17:00Z</dcterms:created>
  <dcterms:modified xsi:type="dcterms:W3CDTF">2023-03-06T08:44:00Z</dcterms:modified>
</cp:coreProperties>
</file>